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0BF" w:rsidRDefault="00136C65" w:rsidP="006A20BF">
      <w:pPr>
        <w:spacing w:line="360" w:lineRule="auto"/>
        <w:jc w:val="center"/>
        <w:rPr>
          <w:rFonts w:ascii="Times New Roman" w:hAnsi="Times New Roman" w:cs="Times New Roman"/>
          <w:b/>
          <w:bCs/>
          <w:sz w:val="24"/>
          <w:szCs w:val="24"/>
        </w:rPr>
      </w:pPr>
      <w:r w:rsidRPr="00FB138C">
        <w:rPr>
          <w:rFonts w:ascii="Times New Roman" w:hAnsi="Times New Roman" w:cs="Times New Roman"/>
          <w:b/>
          <w:sz w:val="24"/>
          <w:szCs w:val="24"/>
        </w:rPr>
        <w:t xml:space="preserve">TOWN OF </w:t>
      </w:r>
      <w:r w:rsidR="004E1991">
        <w:rPr>
          <w:rFonts w:ascii="Times New Roman" w:hAnsi="Times New Roman" w:cs="Times New Roman"/>
          <w:b/>
          <w:bCs/>
          <w:sz w:val="24"/>
          <w:szCs w:val="24"/>
        </w:rPr>
        <w:t>OUTLOOK</w:t>
      </w:r>
      <w:r w:rsidR="00756042" w:rsidRPr="00FB138C">
        <w:rPr>
          <w:rFonts w:ascii="Times New Roman" w:hAnsi="Times New Roman" w:cs="Times New Roman"/>
          <w:b/>
          <w:bCs/>
          <w:sz w:val="24"/>
          <w:szCs w:val="24"/>
        </w:rPr>
        <w:br/>
        <w:t xml:space="preserve">BYLAW </w:t>
      </w:r>
      <w:r w:rsidR="00756042" w:rsidRPr="00A5076E">
        <w:rPr>
          <w:rFonts w:ascii="Times New Roman" w:hAnsi="Times New Roman" w:cs="Times New Roman"/>
          <w:b/>
          <w:bCs/>
          <w:sz w:val="24"/>
          <w:szCs w:val="24"/>
        </w:rPr>
        <w:t xml:space="preserve">No. </w:t>
      </w:r>
      <w:r w:rsidR="000F2842" w:rsidRPr="00A5076E">
        <w:rPr>
          <w:rFonts w:ascii="Times New Roman" w:hAnsi="Times New Roman" w:cs="Times New Roman"/>
          <w:b/>
          <w:bCs/>
          <w:sz w:val="24"/>
          <w:szCs w:val="24"/>
        </w:rPr>
        <w:t>0</w:t>
      </w:r>
      <w:r w:rsidR="000E1A6C" w:rsidRPr="00A5076E">
        <w:rPr>
          <w:rFonts w:ascii="Times New Roman" w:hAnsi="Times New Roman" w:cs="Times New Roman"/>
          <w:b/>
          <w:bCs/>
          <w:sz w:val="24"/>
          <w:szCs w:val="24"/>
        </w:rPr>
        <w:t>2</w:t>
      </w:r>
      <w:r w:rsidR="000F2842" w:rsidRPr="00A5076E">
        <w:rPr>
          <w:rFonts w:ascii="Times New Roman" w:hAnsi="Times New Roman" w:cs="Times New Roman"/>
          <w:b/>
          <w:bCs/>
          <w:sz w:val="24"/>
          <w:szCs w:val="24"/>
        </w:rPr>
        <w:t>(201</w:t>
      </w:r>
      <w:r w:rsidR="00DB7DFC" w:rsidRPr="00A5076E">
        <w:rPr>
          <w:rFonts w:ascii="Times New Roman" w:hAnsi="Times New Roman" w:cs="Times New Roman"/>
          <w:b/>
          <w:bCs/>
          <w:sz w:val="24"/>
          <w:szCs w:val="24"/>
        </w:rPr>
        <w:t>8</w:t>
      </w:r>
      <w:r w:rsidR="000F2842" w:rsidRPr="00A5076E">
        <w:rPr>
          <w:rFonts w:ascii="Times New Roman" w:hAnsi="Times New Roman" w:cs="Times New Roman"/>
          <w:b/>
          <w:bCs/>
          <w:sz w:val="24"/>
          <w:szCs w:val="24"/>
        </w:rPr>
        <w:t>)</w:t>
      </w:r>
    </w:p>
    <w:p w:rsidR="004641CE" w:rsidRPr="00A5076E" w:rsidRDefault="00756042" w:rsidP="006A20BF">
      <w:pPr>
        <w:spacing w:line="360" w:lineRule="auto"/>
        <w:jc w:val="center"/>
        <w:rPr>
          <w:rFonts w:ascii="Times New Roman" w:hAnsi="Times New Roman" w:cs="Times New Roman"/>
          <w:b/>
          <w:bCs/>
          <w:sz w:val="24"/>
          <w:szCs w:val="24"/>
        </w:rPr>
      </w:pPr>
      <w:r w:rsidRPr="00FB138C">
        <w:rPr>
          <w:rFonts w:ascii="Times New Roman" w:hAnsi="Times New Roman" w:cs="Times New Roman"/>
          <w:b/>
          <w:bCs/>
          <w:sz w:val="24"/>
          <w:szCs w:val="24"/>
        </w:rPr>
        <w:br/>
      </w:r>
      <w:r w:rsidR="00136C65" w:rsidRPr="00FB138C">
        <w:rPr>
          <w:rFonts w:ascii="Times New Roman" w:hAnsi="Times New Roman" w:cs="Times New Roman"/>
          <w:b/>
          <w:bCs/>
          <w:sz w:val="24"/>
          <w:szCs w:val="24"/>
        </w:rPr>
        <w:t xml:space="preserve">A BYLAW </w:t>
      </w:r>
      <w:r w:rsidR="006A20BF">
        <w:rPr>
          <w:rFonts w:ascii="Times New Roman" w:hAnsi="Times New Roman" w:cs="Times New Roman"/>
          <w:b/>
          <w:bCs/>
          <w:sz w:val="24"/>
          <w:szCs w:val="24"/>
        </w:rPr>
        <w:t xml:space="preserve">OF THE </w:t>
      </w:r>
      <w:r w:rsidR="006A20BF" w:rsidRPr="00A5076E">
        <w:rPr>
          <w:rFonts w:ascii="Times New Roman" w:hAnsi="Times New Roman" w:cs="Times New Roman"/>
          <w:b/>
          <w:bCs/>
          <w:sz w:val="24"/>
          <w:szCs w:val="24"/>
        </w:rPr>
        <w:t xml:space="preserve">TOWN OF OUTLOOK </w:t>
      </w:r>
    </w:p>
    <w:p w:rsidR="00A5076E" w:rsidRDefault="006A20BF" w:rsidP="006A20BF">
      <w:pPr>
        <w:spacing w:line="360" w:lineRule="auto"/>
        <w:jc w:val="center"/>
        <w:rPr>
          <w:rFonts w:ascii="Times New Roman" w:hAnsi="Times New Roman" w:cs="Times New Roman"/>
          <w:b/>
          <w:bCs/>
          <w:sz w:val="24"/>
          <w:szCs w:val="24"/>
        </w:rPr>
      </w:pPr>
      <w:r w:rsidRPr="00A5076E">
        <w:rPr>
          <w:rFonts w:ascii="Times New Roman" w:hAnsi="Times New Roman" w:cs="Times New Roman"/>
          <w:b/>
          <w:bCs/>
          <w:sz w:val="24"/>
          <w:szCs w:val="24"/>
        </w:rPr>
        <w:t>TO PROVIDE</w:t>
      </w:r>
      <w:r w:rsidR="00A5076E">
        <w:rPr>
          <w:rFonts w:ascii="Times New Roman" w:hAnsi="Times New Roman" w:cs="Times New Roman"/>
          <w:b/>
          <w:bCs/>
          <w:sz w:val="24"/>
          <w:szCs w:val="24"/>
        </w:rPr>
        <w:t xml:space="preserve"> FOR THE MANAGEMENT,</w:t>
      </w:r>
      <w:r w:rsidRPr="00A5076E">
        <w:rPr>
          <w:rFonts w:ascii="Times New Roman" w:hAnsi="Times New Roman" w:cs="Times New Roman"/>
          <w:b/>
          <w:bCs/>
          <w:sz w:val="24"/>
          <w:szCs w:val="24"/>
        </w:rPr>
        <w:t xml:space="preserve"> CONTROL AND REGUALTION OF </w:t>
      </w:r>
    </w:p>
    <w:p w:rsidR="00136C65" w:rsidRPr="00FB138C" w:rsidRDefault="00A5076E" w:rsidP="006A20BF">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T</w:t>
      </w:r>
      <w:r w:rsidR="00136C65" w:rsidRPr="00A5076E">
        <w:rPr>
          <w:rFonts w:ascii="Times New Roman" w:hAnsi="Times New Roman" w:cs="Times New Roman"/>
          <w:b/>
          <w:bCs/>
          <w:sz w:val="24"/>
          <w:szCs w:val="24"/>
        </w:rPr>
        <w:t xml:space="preserve">HE </w:t>
      </w:r>
      <w:r w:rsidR="006A20BF" w:rsidRPr="00A5076E">
        <w:rPr>
          <w:rFonts w:ascii="Times New Roman" w:hAnsi="Times New Roman" w:cs="Times New Roman"/>
          <w:b/>
          <w:bCs/>
          <w:sz w:val="24"/>
          <w:szCs w:val="24"/>
        </w:rPr>
        <w:t xml:space="preserve">TOWN OF </w:t>
      </w:r>
      <w:r w:rsidR="004E1991" w:rsidRPr="00A5076E">
        <w:rPr>
          <w:rFonts w:ascii="Times New Roman" w:hAnsi="Times New Roman" w:cs="Times New Roman"/>
          <w:b/>
          <w:bCs/>
          <w:sz w:val="24"/>
          <w:szCs w:val="24"/>
        </w:rPr>
        <w:t>OUTLOOK</w:t>
      </w:r>
      <w:r w:rsidR="00136C65" w:rsidRPr="00A5076E">
        <w:rPr>
          <w:rFonts w:ascii="Times New Roman" w:hAnsi="Times New Roman" w:cs="Times New Roman"/>
          <w:b/>
          <w:bCs/>
          <w:sz w:val="24"/>
          <w:szCs w:val="24"/>
        </w:rPr>
        <w:t xml:space="preserve"> CEMETERY</w:t>
      </w:r>
      <w:r w:rsidR="00DB7DFC">
        <w:rPr>
          <w:rFonts w:ascii="Times New Roman" w:hAnsi="Times New Roman" w:cs="Times New Roman"/>
          <w:b/>
          <w:bCs/>
          <w:sz w:val="24"/>
          <w:szCs w:val="24"/>
        </w:rPr>
        <w:t xml:space="preserve"> </w:t>
      </w:r>
    </w:p>
    <w:p w:rsidR="0037204D" w:rsidRDefault="0037204D" w:rsidP="00136C65">
      <w:pPr>
        <w:rPr>
          <w:b/>
          <w:bCs/>
        </w:rPr>
      </w:pPr>
    </w:p>
    <w:p w:rsidR="0037204D" w:rsidRDefault="00964F6E" w:rsidP="00755EAC">
      <w:pPr>
        <w:jc w:val="both"/>
        <w:rPr>
          <w:rFonts w:ascii="Times New Roman" w:hAnsi="Times New Roman" w:cs="Times New Roman"/>
        </w:rPr>
      </w:pPr>
      <w:r>
        <w:rPr>
          <w:rFonts w:ascii="Times New Roman" w:hAnsi="Times New Roman" w:cs="Times New Roman"/>
        </w:rPr>
        <w:t>T</w:t>
      </w:r>
      <w:r w:rsidR="0037204D" w:rsidRPr="0037204D">
        <w:rPr>
          <w:rFonts w:ascii="Times New Roman" w:hAnsi="Times New Roman" w:cs="Times New Roman"/>
        </w:rPr>
        <w:t xml:space="preserve">he Council of the Town of </w:t>
      </w:r>
      <w:r w:rsidR="004E1991">
        <w:rPr>
          <w:rFonts w:ascii="Times New Roman" w:hAnsi="Times New Roman" w:cs="Times New Roman"/>
        </w:rPr>
        <w:t xml:space="preserve">Outlook </w:t>
      </w:r>
      <w:r w:rsidR="0037204D" w:rsidRPr="0037204D">
        <w:rPr>
          <w:rFonts w:ascii="Times New Roman" w:hAnsi="Times New Roman" w:cs="Times New Roman"/>
        </w:rPr>
        <w:t xml:space="preserve">in the Province of </w:t>
      </w:r>
      <w:r w:rsidR="00DA559A">
        <w:rPr>
          <w:rFonts w:ascii="Times New Roman" w:hAnsi="Times New Roman" w:cs="Times New Roman"/>
        </w:rPr>
        <w:t>Saskatchewan enacts as follows:</w:t>
      </w:r>
    </w:p>
    <w:p w:rsidR="001673DA" w:rsidRPr="001673DA" w:rsidRDefault="001673DA" w:rsidP="00755EAC">
      <w:pPr>
        <w:jc w:val="both"/>
        <w:rPr>
          <w:rFonts w:ascii="Times New Roman" w:hAnsi="Times New Roman" w:cs="Times New Roman"/>
          <w:b/>
        </w:rPr>
      </w:pPr>
      <w:r w:rsidRPr="001673DA">
        <w:rPr>
          <w:rFonts w:ascii="Times New Roman" w:hAnsi="Times New Roman" w:cs="Times New Roman"/>
          <w:b/>
        </w:rPr>
        <w:t>SECTION:</w:t>
      </w:r>
    </w:p>
    <w:p w:rsidR="00DF0AD8" w:rsidRDefault="00136C65" w:rsidP="001673DA">
      <w:pPr>
        <w:pStyle w:val="Heading1"/>
        <w:numPr>
          <w:ilvl w:val="0"/>
          <w:numId w:val="2"/>
        </w:numPr>
      </w:pPr>
      <w:bookmarkStart w:id="0" w:name="_Toc357087191"/>
      <w:bookmarkStart w:id="1" w:name="_Toc378330179"/>
      <w:r w:rsidRPr="00CB456E">
        <w:t>CITATION</w:t>
      </w:r>
      <w:bookmarkEnd w:id="0"/>
      <w:bookmarkEnd w:id="1"/>
    </w:p>
    <w:p w:rsidR="001441AE" w:rsidRPr="001441AE" w:rsidRDefault="001441AE" w:rsidP="001441AE">
      <w:pPr>
        <w:spacing w:after="0"/>
      </w:pPr>
    </w:p>
    <w:p w:rsidR="00DF0AD8" w:rsidRPr="007A7AB4" w:rsidRDefault="00DF0AD8" w:rsidP="00DF0AD8">
      <w:pPr>
        <w:jc w:val="both"/>
        <w:rPr>
          <w:rFonts w:ascii="Times New Roman" w:hAnsi="Times New Roman" w:cs="Times New Roman"/>
        </w:rPr>
      </w:pPr>
      <w:r w:rsidRPr="00DF0AD8">
        <w:rPr>
          <w:rFonts w:ascii="Times New Roman" w:hAnsi="Times New Roman" w:cs="Times New Roman"/>
        </w:rPr>
        <w:t xml:space="preserve">This Bylaw </w:t>
      </w:r>
      <w:r w:rsidRPr="007A7AB4">
        <w:rPr>
          <w:rFonts w:ascii="Times New Roman" w:hAnsi="Times New Roman" w:cs="Times New Roman"/>
        </w:rPr>
        <w:t xml:space="preserve">may be cited as "The </w:t>
      </w:r>
      <w:r w:rsidR="006A20BF">
        <w:rPr>
          <w:rFonts w:ascii="Times New Roman" w:hAnsi="Times New Roman" w:cs="Times New Roman"/>
        </w:rPr>
        <w:t xml:space="preserve">Town of Outlook </w:t>
      </w:r>
      <w:r w:rsidRPr="007A7AB4">
        <w:rPr>
          <w:rFonts w:ascii="Times New Roman" w:hAnsi="Times New Roman" w:cs="Times New Roman"/>
        </w:rPr>
        <w:t xml:space="preserve">Cemetery </w:t>
      </w:r>
      <w:r w:rsidR="000F2842">
        <w:rPr>
          <w:rFonts w:ascii="Times New Roman" w:hAnsi="Times New Roman" w:cs="Times New Roman"/>
        </w:rPr>
        <w:t xml:space="preserve">Operations </w:t>
      </w:r>
      <w:r w:rsidRPr="007A7AB4">
        <w:rPr>
          <w:rFonts w:ascii="Times New Roman" w:hAnsi="Times New Roman" w:cs="Times New Roman"/>
        </w:rPr>
        <w:t>Bylaw".</w:t>
      </w:r>
    </w:p>
    <w:p w:rsidR="00136C65" w:rsidRPr="007A7AB4" w:rsidRDefault="00136C65" w:rsidP="001673DA">
      <w:pPr>
        <w:pStyle w:val="Heading1"/>
        <w:numPr>
          <w:ilvl w:val="0"/>
          <w:numId w:val="2"/>
        </w:numPr>
        <w:rPr>
          <w:rFonts w:cs="Times New Roman"/>
        </w:rPr>
      </w:pPr>
      <w:r w:rsidRPr="007A7AB4">
        <w:rPr>
          <w:rFonts w:cs="Times New Roman"/>
        </w:rPr>
        <w:t xml:space="preserve"> </w:t>
      </w:r>
      <w:bookmarkStart w:id="2" w:name="_Toc378330180"/>
      <w:r w:rsidR="00DF0AD8" w:rsidRPr="007A7AB4">
        <w:rPr>
          <w:rFonts w:cs="Times New Roman"/>
        </w:rPr>
        <w:t>GOVERNING LEGISLATION</w:t>
      </w:r>
      <w:bookmarkEnd w:id="2"/>
    </w:p>
    <w:p w:rsidR="001441AE" w:rsidRPr="007A7AB4" w:rsidRDefault="001441AE" w:rsidP="001441AE">
      <w:pPr>
        <w:spacing w:after="0"/>
      </w:pPr>
    </w:p>
    <w:p w:rsidR="00DF0AD8" w:rsidRPr="007A7AB4" w:rsidRDefault="00DF0AD8" w:rsidP="00DF0AD8">
      <w:pPr>
        <w:rPr>
          <w:rFonts w:ascii="Times New Roman" w:hAnsi="Times New Roman" w:cs="Times New Roman"/>
        </w:rPr>
      </w:pPr>
      <w:r w:rsidRPr="007A7AB4">
        <w:rPr>
          <w:rFonts w:ascii="Times New Roman" w:hAnsi="Times New Roman" w:cs="Times New Roman"/>
        </w:rPr>
        <w:t>The Cemet</w:t>
      </w:r>
      <w:r w:rsidR="002A32CC">
        <w:rPr>
          <w:rFonts w:ascii="Times New Roman" w:hAnsi="Times New Roman" w:cs="Times New Roman"/>
        </w:rPr>
        <w:t>eries Act</w:t>
      </w:r>
      <w:r w:rsidRPr="007A7AB4">
        <w:rPr>
          <w:rFonts w:ascii="Times New Roman" w:hAnsi="Times New Roman" w:cs="Times New Roman"/>
        </w:rPr>
        <w:t xml:space="preserve"> prevails </w:t>
      </w:r>
      <w:r w:rsidR="00D4562E" w:rsidRPr="007A7AB4">
        <w:rPr>
          <w:rFonts w:ascii="Times New Roman" w:hAnsi="Times New Roman" w:cs="Times New Roman"/>
        </w:rPr>
        <w:t xml:space="preserve">in all circumstances </w:t>
      </w:r>
      <w:r w:rsidRPr="007A7AB4">
        <w:rPr>
          <w:rFonts w:ascii="Times New Roman" w:hAnsi="Times New Roman" w:cs="Times New Roman"/>
        </w:rPr>
        <w:t xml:space="preserve">where there </w:t>
      </w:r>
      <w:r w:rsidR="00EF7D53" w:rsidRPr="007A7AB4">
        <w:rPr>
          <w:rFonts w:ascii="Times New Roman" w:hAnsi="Times New Roman" w:cs="Times New Roman"/>
        </w:rPr>
        <w:t>might arise a conflict between the A</w:t>
      </w:r>
      <w:r w:rsidR="00D4562E" w:rsidRPr="007A7AB4">
        <w:rPr>
          <w:rFonts w:ascii="Times New Roman" w:hAnsi="Times New Roman" w:cs="Times New Roman"/>
        </w:rPr>
        <w:t>ct and T</w:t>
      </w:r>
      <w:r w:rsidRPr="007A7AB4">
        <w:rPr>
          <w:rFonts w:ascii="Times New Roman" w:hAnsi="Times New Roman" w:cs="Times New Roman"/>
        </w:rPr>
        <w:t>h</w:t>
      </w:r>
      <w:r w:rsidR="00A5076E">
        <w:rPr>
          <w:rFonts w:ascii="Times New Roman" w:hAnsi="Times New Roman" w:cs="Times New Roman"/>
        </w:rPr>
        <w:t>is</w:t>
      </w:r>
      <w:r w:rsidR="00EF7D53" w:rsidRPr="007A7AB4">
        <w:rPr>
          <w:rFonts w:ascii="Times New Roman" w:hAnsi="Times New Roman" w:cs="Times New Roman"/>
        </w:rPr>
        <w:t xml:space="preserve"> Bylaw.</w:t>
      </w:r>
    </w:p>
    <w:p w:rsidR="00B75921" w:rsidRPr="007A7AB4" w:rsidRDefault="00B75921" w:rsidP="00755EAC">
      <w:pPr>
        <w:pStyle w:val="Heading1"/>
        <w:numPr>
          <w:ilvl w:val="0"/>
          <w:numId w:val="2"/>
        </w:numPr>
        <w:jc w:val="both"/>
        <w:rPr>
          <w:rFonts w:cs="Times New Roman"/>
        </w:rPr>
      </w:pPr>
      <w:bookmarkStart w:id="3" w:name="_Toc357087192"/>
      <w:bookmarkStart w:id="4" w:name="_Toc378330181"/>
      <w:r w:rsidRPr="007A7AB4">
        <w:rPr>
          <w:rFonts w:cs="Times New Roman"/>
        </w:rPr>
        <w:t>DESCRIPTION OF CEMETERY</w:t>
      </w:r>
      <w:bookmarkEnd w:id="3"/>
      <w:bookmarkEnd w:id="4"/>
    </w:p>
    <w:p w:rsidR="001441AE" w:rsidRPr="007A7AB4" w:rsidRDefault="001441AE" w:rsidP="001441AE">
      <w:pPr>
        <w:spacing w:after="0"/>
      </w:pPr>
    </w:p>
    <w:p w:rsidR="00B84DA5" w:rsidRDefault="00136C65" w:rsidP="00B84DA5">
      <w:pPr>
        <w:jc w:val="both"/>
        <w:rPr>
          <w:rFonts w:ascii="Times New Roman" w:hAnsi="Times New Roman" w:cs="Times New Roman"/>
        </w:rPr>
      </w:pPr>
      <w:r w:rsidRPr="007A7AB4">
        <w:rPr>
          <w:rFonts w:ascii="Times New Roman" w:hAnsi="Times New Roman" w:cs="Times New Roman"/>
        </w:rPr>
        <w:t xml:space="preserve">The following land is hereby declared to be a Cemetery of the Town of </w:t>
      </w:r>
      <w:r w:rsidR="00B84DA5">
        <w:rPr>
          <w:rFonts w:ascii="Times New Roman" w:hAnsi="Times New Roman" w:cs="Times New Roman"/>
        </w:rPr>
        <w:t>Outlook</w:t>
      </w:r>
      <w:r w:rsidRPr="007A7AB4">
        <w:rPr>
          <w:rFonts w:ascii="Times New Roman" w:hAnsi="Times New Roman" w:cs="Times New Roman"/>
        </w:rPr>
        <w:t xml:space="preserve"> and shall hereafter be known as "</w:t>
      </w:r>
      <w:r w:rsidR="00B84DA5">
        <w:rPr>
          <w:rFonts w:ascii="Times New Roman" w:hAnsi="Times New Roman" w:cs="Times New Roman"/>
        </w:rPr>
        <w:t>Outlook</w:t>
      </w:r>
      <w:r w:rsidRPr="007A7AB4">
        <w:rPr>
          <w:rFonts w:ascii="Times New Roman" w:hAnsi="Times New Roman" w:cs="Times New Roman"/>
        </w:rPr>
        <w:t xml:space="preserve"> Cemetery", namely: </w:t>
      </w:r>
      <w:bookmarkStart w:id="5" w:name="_Toc357087193"/>
      <w:bookmarkStart w:id="6" w:name="_Toc378330182"/>
      <w:r w:rsidR="004C292B">
        <w:rPr>
          <w:rFonts w:ascii="Times New Roman" w:hAnsi="Times New Roman" w:cs="Times New Roman"/>
        </w:rPr>
        <w:t xml:space="preserve"> 10 Acre Parcel 21, Plan AL169 Ext 1 NE 21-29-08-W3rd Parcel Number # 119776472</w:t>
      </w:r>
    </w:p>
    <w:p w:rsidR="001441AE" w:rsidRPr="006A20BF" w:rsidRDefault="008B2B8C" w:rsidP="006A20BF">
      <w:pPr>
        <w:pStyle w:val="ListParagraph"/>
        <w:numPr>
          <w:ilvl w:val="0"/>
          <w:numId w:val="2"/>
        </w:numPr>
        <w:jc w:val="both"/>
        <w:rPr>
          <w:rStyle w:val="Heading1Char"/>
          <w:rFonts w:eastAsiaTheme="minorHAnsi" w:cs="Times New Roman"/>
          <w:b w:val="0"/>
          <w:bCs w:val="0"/>
          <w:szCs w:val="22"/>
        </w:rPr>
      </w:pPr>
      <w:r w:rsidRPr="00A93C64">
        <w:rPr>
          <w:rStyle w:val="Heading1Char"/>
        </w:rPr>
        <w:t>DEFINITIONS</w:t>
      </w:r>
      <w:bookmarkEnd w:id="5"/>
      <w:bookmarkEnd w:id="6"/>
    </w:p>
    <w:p w:rsidR="00DC658D" w:rsidRPr="00252364" w:rsidRDefault="00136C65" w:rsidP="00DC658D">
      <w:pPr>
        <w:pStyle w:val="ListParagraph"/>
        <w:ind w:left="0"/>
        <w:jc w:val="both"/>
        <w:rPr>
          <w:rFonts w:ascii="Times New Roman" w:hAnsi="Times New Roman" w:cs="Times New Roman"/>
        </w:rPr>
      </w:pPr>
      <w:r w:rsidRPr="007A7AB4">
        <w:rPr>
          <w:rFonts w:ascii="Times New Roman" w:hAnsi="Times New Roman" w:cs="Times New Roman"/>
        </w:rPr>
        <w:t>In this Bylaw, unless</w:t>
      </w:r>
      <w:r w:rsidR="00E638D6">
        <w:rPr>
          <w:rFonts w:ascii="Times New Roman" w:hAnsi="Times New Roman" w:cs="Times New Roman"/>
        </w:rPr>
        <w:t xml:space="preserve"> the context otherwise requires</w:t>
      </w:r>
      <w:r w:rsidRPr="007A7AB4">
        <w:rPr>
          <w:rFonts w:ascii="Times New Roman" w:hAnsi="Times New Roman" w:cs="Times New Roman"/>
        </w:rPr>
        <w:t xml:space="preserve"> </w:t>
      </w:r>
      <w:r w:rsidR="00DC658D">
        <w:rPr>
          <w:rFonts w:ascii="Times New Roman" w:hAnsi="Times New Roman" w:cs="Times New Roman"/>
        </w:rPr>
        <w:t>expression,</w:t>
      </w:r>
    </w:p>
    <w:p w:rsidR="004E1991" w:rsidRDefault="00FE693F" w:rsidP="00DC658D">
      <w:pPr>
        <w:numPr>
          <w:ilvl w:val="0"/>
          <w:numId w:val="1"/>
        </w:numPr>
        <w:contextualSpacing/>
        <w:jc w:val="both"/>
        <w:rPr>
          <w:rFonts w:ascii="Times New Roman" w:hAnsi="Times New Roman" w:cs="Times New Roman"/>
        </w:rPr>
      </w:pPr>
      <w:r w:rsidRPr="006A20BF">
        <w:rPr>
          <w:rFonts w:ascii="Times New Roman" w:hAnsi="Times New Roman" w:cs="Times New Roman"/>
          <w:b/>
        </w:rPr>
        <w:t>“B</w:t>
      </w:r>
      <w:r w:rsidR="004E1991" w:rsidRPr="006A20BF">
        <w:rPr>
          <w:rFonts w:ascii="Times New Roman" w:hAnsi="Times New Roman" w:cs="Times New Roman"/>
          <w:b/>
        </w:rPr>
        <w:t>ase”</w:t>
      </w:r>
      <w:r w:rsidR="004E1991">
        <w:rPr>
          <w:rFonts w:ascii="Times New Roman" w:hAnsi="Times New Roman" w:cs="Times New Roman"/>
        </w:rPr>
        <w:t xml:space="preserve"> refers to the optional </w:t>
      </w:r>
      <w:r w:rsidR="00DC658D" w:rsidRPr="00252364">
        <w:rPr>
          <w:rFonts w:ascii="Times New Roman" w:hAnsi="Times New Roman" w:cs="Times New Roman"/>
        </w:rPr>
        <w:t xml:space="preserve">bottom portion of a monument that rests between the monument and the foundation, </w:t>
      </w:r>
    </w:p>
    <w:p w:rsidR="00DC658D" w:rsidRDefault="004E1991" w:rsidP="004E1991">
      <w:pPr>
        <w:ind w:left="720"/>
        <w:contextualSpacing/>
        <w:jc w:val="both"/>
        <w:rPr>
          <w:rFonts w:ascii="Times New Roman" w:hAnsi="Times New Roman" w:cs="Times New Roman"/>
        </w:rPr>
      </w:pPr>
      <w:r>
        <w:rPr>
          <w:rFonts w:ascii="Times New Roman" w:hAnsi="Times New Roman" w:cs="Times New Roman"/>
        </w:rPr>
        <w:t xml:space="preserve"> </w:t>
      </w:r>
      <w:r w:rsidR="00DC658D" w:rsidRPr="00252364">
        <w:rPr>
          <w:rFonts w:ascii="Times New Roman" w:hAnsi="Times New Roman" w:cs="Times New Roman"/>
        </w:rPr>
        <w:t>and is made of granite or marble</w:t>
      </w:r>
      <w:r w:rsidR="00DC658D">
        <w:rPr>
          <w:rFonts w:ascii="Times New Roman" w:hAnsi="Times New Roman" w:cs="Times New Roman"/>
        </w:rPr>
        <w:t>;</w:t>
      </w:r>
    </w:p>
    <w:p w:rsidR="00DC658D" w:rsidRDefault="00DC658D" w:rsidP="00DC658D">
      <w:pPr>
        <w:ind w:left="720"/>
        <w:contextualSpacing/>
        <w:jc w:val="both"/>
        <w:rPr>
          <w:rFonts w:ascii="Times New Roman" w:hAnsi="Times New Roman" w:cs="Times New Roman"/>
        </w:rPr>
      </w:pPr>
    </w:p>
    <w:p w:rsidR="00DC658D" w:rsidRDefault="00DC658D" w:rsidP="00823534">
      <w:pPr>
        <w:numPr>
          <w:ilvl w:val="0"/>
          <w:numId w:val="1"/>
        </w:numPr>
        <w:jc w:val="both"/>
        <w:rPr>
          <w:rFonts w:ascii="Times New Roman" w:hAnsi="Times New Roman" w:cs="Times New Roman"/>
        </w:rPr>
      </w:pPr>
      <w:r w:rsidRPr="006A20BF">
        <w:rPr>
          <w:rFonts w:ascii="Times New Roman" w:hAnsi="Times New Roman" w:cs="Times New Roman"/>
          <w:b/>
        </w:rPr>
        <w:t>“Burial”</w:t>
      </w:r>
      <w:r w:rsidRPr="007A7AB4">
        <w:rPr>
          <w:rFonts w:ascii="Times New Roman" w:hAnsi="Times New Roman" w:cs="Times New Roman"/>
        </w:rPr>
        <w:t xml:space="preserve"> means the interment </w:t>
      </w:r>
      <w:r w:rsidRPr="000F391F">
        <w:rPr>
          <w:rFonts w:ascii="Times New Roman" w:hAnsi="Times New Roman" w:cs="Times New Roman"/>
        </w:rPr>
        <w:t>of human remains or cremated human remains in a grave;</w:t>
      </w:r>
    </w:p>
    <w:p w:rsidR="006A20BF" w:rsidRPr="00A5076E" w:rsidRDefault="006A20BF" w:rsidP="00823534">
      <w:pPr>
        <w:numPr>
          <w:ilvl w:val="0"/>
          <w:numId w:val="1"/>
        </w:numPr>
        <w:jc w:val="both"/>
        <w:rPr>
          <w:rFonts w:ascii="Times New Roman" w:hAnsi="Times New Roman" w:cs="Times New Roman"/>
        </w:rPr>
      </w:pPr>
      <w:r w:rsidRPr="00A5076E">
        <w:rPr>
          <w:rFonts w:ascii="Times New Roman" w:hAnsi="Times New Roman" w:cs="Times New Roman"/>
          <w:b/>
        </w:rPr>
        <w:t xml:space="preserve">“Caretaker” </w:t>
      </w:r>
      <w:r w:rsidRPr="00A5076E">
        <w:rPr>
          <w:rFonts w:ascii="Times New Roman" w:hAnsi="Times New Roman" w:cs="Times New Roman"/>
        </w:rPr>
        <w:t xml:space="preserve">means the person </w:t>
      </w:r>
      <w:r w:rsidR="006278A1" w:rsidRPr="00A5076E">
        <w:rPr>
          <w:rFonts w:ascii="Times New Roman" w:hAnsi="Times New Roman" w:cs="Times New Roman"/>
        </w:rPr>
        <w:t xml:space="preserve">appointed by the CAO to be </w:t>
      </w:r>
      <w:r w:rsidRPr="00A5076E">
        <w:rPr>
          <w:rFonts w:ascii="Times New Roman" w:hAnsi="Times New Roman" w:cs="Times New Roman"/>
        </w:rPr>
        <w:t>in charge of the day-to-day operations of the Cemet</w:t>
      </w:r>
      <w:r w:rsidR="006278A1" w:rsidRPr="00A5076E">
        <w:rPr>
          <w:rFonts w:ascii="Times New Roman" w:hAnsi="Times New Roman" w:cs="Times New Roman"/>
        </w:rPr>
        <w:t>e</w:t>
      </w:r>
      <w:r w:rsidRPr="00A5076E">
        <w:rPr>
          <w:rFonts w:ascii="Times New Roman" w:hAnsi="Times New Roman" w:cs="Times New Roman"/>
        </w:rPr>
        <w:t>ry.</w:t>
      </w:r>
    </w:p>
    <w:p w:rsidR="004E1991" w:rsidRDefault="00DC658D" w:rsidP="00823534">
      <w:pPr>
        <w:numPr>
          <w:ilvl w:val="0"/>
          <w:numId w:val="1"/>
        </w:numPr>
        <w:contextualSpacing/>
        <w:jc w:val="both"/>
        <w:rPr>
          <w:rFonts w:ascii="Times New Roman" w:hAnsi="Times New Roman" w:cs="Times New Roman"/>
        </w:rPr>
      </w:pPr>
      <w:r w:rsidRPr="006278A1">
        <w:rPr>
          <w:rFonts w:ascii="Times New Roman" w:hAnsi="Times New Roman" w:cs="Times New Roman"/>
          <w:b/>
        </w:rPr>
        <w:t>“Cemetery Clerk”</w:t>
      </w:r>
      <w:r w:rsidRPr="000F391F">
        <w:rPr>
          <w:rFonts w:ascii="Times New Roman" w:hAnsi="Times New Roman" w:cs="Times New Roman"/>
        </w:rPr>
        <w:t xml:space="preserve"> means the person appointed by the </w:t>
      </w:r>
      <w:r w:rsidR="004E1991">
        <w:rPr>
          <w:rFonts w:ascii="Times New Roman" w:hAnsi="Times New Roman" w:cs="Times New Roman"/>
        </w:rPr>
        <w:t xml:space="preserve">CAO </w:t>
      </w:r>
      <w:r w:rsidRPr="000F391F">
        <w:rPr>
          <w:rFonts w:ascii="Times New Roman" w:hAnsi="Times New Roman" w:cs="Times New Roman"/>
        </w:rPr>
        <w:t xml:space="preserve">to be in charge of the administrative </w:t>
      </w:r>
    </w:p>
    <w:p w:rsidR="00DC658D" w:rsidRDefault="004E1991" w:rsidP="004E1991">
      <w:pPr>
        <w:ind w:left="720"/>
        <w:contextualSpacing/>
        <w:jc w:val="both"/>
        <w:rPr>
          <w:rFonts w:ascii="Times New Roman" w:hAnsi="Times New Roman" w:cs="Times New Roman"/>
        </w:rPr>
      </w:pPr>
      <w:r>
        <w:rPr>
          <w:rFonts w:ascii="Times New Roman" w:hAnsi="Times New Roman" w:cs="Times New Roman"/>
        </w:rPr>
        <w:t xml:space="preserve"> </w:t>
      </w:r>
      <w:r w:rsidR="00DC658D" w:rsidRPr="000F391F">
        <w:rPr>
          <w:rFonts w:ascii="Times New Roman" w:hAnsi="Times New Roman" w:cs="Times New Roman"/>
        </w:rPr>
        <w:t>duties of the</w:t>
      </w:r>
      <w:r>
        <w:rPr>
          <w:rFonts w:ascii="Times New Roman" w:hAnsi="Times New Roman" w:cs="Times New Roman"/>
        </w:rPr>
        <w:t xml:space="preserve"> </w:t>
      </w:r>
      <w:r w:rsidR="00DC658D" w:rsidRPr="000F391F">
        <w:rPr>
          <w:rFonts w:ascii="Times New Roman" w:hAnsi="Times New Roman" w:cs="Times New Roman"/>
        </w:rPr>
        <w:t>Cemetery;</w:t>
      </w:r>
    </w:p>
    <w:p w:rsidR="004E1991" w:rsidRPr="000F391F" w:rsidRDefault="004E1991" w:rsidP="004E1991">
      <w:pPr>
        <w:ind w:left="720"/>
        <w:contextualSpacing/>
        <w:jc w:val="both"/>
        <w:rPr>
          <w:rFonts w:ascii="Times New Roman" w:hAnsi="Times New Roman" w:cs="Times New Roman"/>
        </w:rPr>
      </w:pPr>
    </w:p>
    <w:p w:rsidR="00DC658D" w:rsidRPr="000F391F" w:rsidRDefault="00DC658D" w:rsidP="00823534">
      <w:pPr>
        <w:numPr>
          <w:ilvl w:val="0"/>
          <w:numId w:val="1"/>
        </w:numPr>
        <w:jc w:val="both"/>
        <w:rPr>
          <w:rFonts w:ascii="Times New Roman" w:hAnsi="Times New Roman" w:cs="Times New Roman"/>
        </w:rPr>
      </w:pPr>
      <w:r w:rsidRPr="006278A1">
        <w:rPr>
          <w:rFonts w:ascii="Times New Roman" w:hAnsi="Times New Roman" w:cs="Times New Roman"/>
          <w:b/>
        </w:rPr>
        <w:t>“Cemetery”</w:t>
      </w:r>
      <w:r w:rsidRPr="000F391F">
        <w:rPr>
          <w:rFonts w:ascii="Times New Roman" w:hAnsi="Times New Roman" w:cs="Times New Roman"/>
        </w:rPr>
        <w:t xml:space="preserve"> means the Cemetery of the Town of </w:t>
      </w:r>
      <w:r w:rsidR="004E1991">
        <w:rPr>
          <w:rFonts w:ascii="Times New Roman" w:hAnsi="Times New Roman" w:cs="Times New Roman"/>
        </w:rPr>
        <w:t>Outlook</w:t>
      </w:r>
      <w:r w:rsidRPr="000F391F">
        <w:rPr>
          <w:rFonts w:ascii="Times New Roman" w:hAnsi="Times New Roman" w:cs="Times New Roman"/>
        </w:rPr>
        <w:t xml:space="preserve"> established pursuant to Section 2 of this bylaw and operated in accordance with the Act by and under control of the Town;</w:t>
      </w:r>
    </w:p>
    <w:p w:rsidR="008B3D89" w:rsidRPr="004E1991" w:rsidRDefault="00DC658D" w:rsidP="004E1991">
      <w:pPr>
        <w:numPr>
          <w:ilvl w:val="0"/>
          <w:numId w:val="1"/>
        </w:numPr>
        <w:jc w:val="both"/>
        <w:rPr>
          <w:rFonts w:ascii="Times New Roman" w:hAnsi="Times New Roman" w:cs="Times New Roman"/>
        </w:rPr>
      </w:pPr>
      <w:r w:rsidRPr="006278A1">
        <w:rPr>
          <w:rFonts w:ascii="Times New Roman" w:hAnsi="Times New Roman" w:cs="Times New Roman"/>
          <w:b/>
        </w:rPr>
        <w:lastRenderedPageBreak/>
        <w:t>“Chief Administrative Officer”</w:t>
      </w:r>
      <w:r w:rsidRPr="007A7AB4">
        <w:rPr>
          <w:rFonts w:ascii="Times New Roman" w:hAnsi="Times New Roman" w:cs="Times New Roman"/>
        </w:rPr>
        <w:t xml:space="preserve"> means the Chief Administrative Officer (CAO) of the Town of </w:t>
      </w:r>
      <w:r w:rsidR="004E1991">
        <w:rPr>
          <w:rFonts w:ascii="Times New Roman" w:hAnsi="Times New Roman" w:cs="Times New Roman"/>
        </w:rPr>
        <w:t>Outlook</w:t>
      </w:r>
      <w:r w:rsidRPr="007A7AB4">
        <w:rPr>
          <w:rFonts w:ascii="Times New Roman" w:hAnsi="Times New Roman" w:cs="Times New Roman"/>
        </w:rPr>
        <w:t xml:space="preserve"> and </w:t>
      </w:r>
      <w:r w:rsidR="004E1991">
        <w:rPr>
          <w:rFonts w:ascii="Times New Roman" w:hAnsi="Times New Roman" w:cs="Times New Roman"/>
        </w:rPr>
        <w:t xml:space="preserve">    </w:t>
      </w:r>
      <w:r w:rsidRPr="004E1991">
        <w:rPr>
          <w:rFonts w:ascii="Times New Roman" w:hAnsi="Times New Roman" w:cs="Times New Roman"/>
        </w:rPr>
        <w:t>anyone acting as his/her designate in the provisions of this bylaw;</w:t>
      </w:r>
    </w:p>
    <w:p w:rsidR="00DC658D" w:rsidRPr="00A5076E" w:rsidRDefault="00DC658D" w:rsidP="00823534">
      <w:pPr>
        <w:numPr>
          <w:ilvl w:val="0"/>
          <w:numId w:val="1"/>
        </w:numPr>
        <w:spacing w:after="0"/>
        <w:contextualSpacing/>
        <w:jc w:val="both"/>
        <w:rPr>
          <w:rFonts w:ascii="Times New Roman" w:hAnsi="Times New Roman" w:cs="Times New Roman"/>
        </w:rPr>
      </w:pPr>
      <w:r w:rsidRPr="006278A1">
        <w:rPr>
          <w:rFonts w:ascii="Times New Roman" w:hAnsi="Times New Roman" w:cs="Times New Roman"/>
          <w:b/>
        </w:rPr>
        <w:t>“Columbarium”</w:t>
      </w:r>
      <w:r w:rsidRPr="007A7AB4">
        <w:rPr>
          <w:rFonts w:ascii="Times New Roman" w:hAnsi="Times New Roman" w:cs="Times New Roman"/>
        </w:rPr>
        <w:t xml:space="preserve"> means a structure </w:t>
      </w:r>
      <w:r w:rsidR="006278A1" w:rsidRPr="00A5076E">
        <w:rPr>
          <w:rFonts w:ascii="Times New Roman" w:hAnsi="Times New Roman" w:cs="Times New Roman"/>
        </w:rPr>
        <w:t xml:space="preserve">in a Cemetery </w:t>
      </w:r>
      <w:r w:rsidRPr="00A5076E">
        <w:rPr>
          <w:rFonts w:ascii="Times New Roman" w:hAnsi="Times New Roman" w:cs="Times New Roman"/>
        </w:rPr>
        <w:t xml:space="preserve">designated for </w:t>
      </w:r>
      <w:r w:rsidR="006278A1" w:rsidRPr="00A5076E">
        <w:rPr>
          <w:rFonts w:ascii="Times New Roman" w:hAnsi="Times New Roman" w:cs="Times New Roman"/>
        </w:rPr>
        <w:t>storing or interring cremated human remains in sealed compartments</w:t>
      </w:r>
      <w:r w:rsidRPr="00A5076E">
        <w:rPr>
          <w:rFonts w:ascii="Times New Roman" w:hAnsi="Times New Roman" w:cs="Times New Roman"/>
        </w:rPr>
        <w:t>;</w:t>
      </w:r>
    </w:p>
    <w:p w:rsidR="008B3D89" w:rsidRPr="007A7AB4" w:rsidRDefault="008B3D89" w:rsidP="008B3D89">
      <w:pPr>
        <w:spacing w:after="0"/>
        <w:ind w:left="720"/>
        <w:contextualSpacing/>
        <w:jc w:val="both"/>
        <w:rPr>
          <w:rFonts w:ascii="Times New Roman" w:hAnsi="Times New Roman" w:cs="Times New Roman"/>
        </w:rPr>
      </w:pPr>
    </w:p>
    <w:p w:rsidR="00DC658D" w:rsidRPr="00E638D6" w:rsidRDefault="00DC658D" w:rsidP="00823534">
      <w:pPr>
        <w:numPr>
          <w:ilvl w:val="0"/>
          <w:numId w:val="1"/>
        </w:numPr>
        <w:jc w:val="both"/>
        <w:rPr>
          <w:rFonts w:ascii="Times New Roman" w:hAnsi="Times New Roman" w:cs="Times New Roman"/>
        </w:rPr>
      </w:pPr>
      <w:r w:rsidRPr="00823534">
        <w:rPr>
          <w:rFonts w:ascii="Times New Roman" w:hAnsi="Times New Roman" w:cs="Times New Roman"/>
        </w:rPr>
        <w:t xml:space="preserve"> </w:t>
      </w:r>
      <w:r w:rsidRPr="006278A1">
        <w:rPr>
          <w:rFonts w:ascii="Times New Roman" w:hAnsi="Times New Roman" w:cs="Times New Roman"/>
          <w:b/>
        </w:rPr>
        <w:t xml:space="preserve">“Council” </w:t>
      </w:r>
      <w:r w:rsidRPr="00E638D6">
        <w:rPr>
          <w:rFonts w:ascii="Times New Roman" w:hAnsi="Times New Roman" w:cs="Times New Roman"/>
        </w:rPr>
        <w:t xml:space="preserve">means the Council of the Town of </w:t>
      </w:r>
      <w:r w:rsidR="004E1991">
        <w:rPr>
          <w:rFonts w:ascii="Times New Roman" w:hAnsi="Times New Roman" w:cs="Times New Roman"/>
        </w:rPr>
        <w:t>Outlook</w:t>
      </w:r>
      <w:r w:rsidRPr="00E638D6">
        <w:rPr>
          <w:rFonts w:ascii="Times New Roman" w:hAnsi="Times New Roman" w:cs="Times New Roman"/>
        </w:rPr>
        <w:t>;</w:t>
      </w:r>
    </w:p>
    <w:p w:rsidR="008B3D89" w:rsidRDefault="00DC658D" w:rsidP="008B3D89">
      <w:pPr>
        <w:numPr>
          <w:ilvl w:val="0"/>
          <w:numId w:val="1"/>
        </w:numPr>
        <w:jc w:val="both"/>
        <w:rPr>
          <w:rFonts w:ascii="Times New Roman" w:hAnsi="Times New Roman" w:cs="Times New Roman"/>
        </w:rPr>
      </w:pPr>
      <w:r w:rsidRPr="006278A1">
        <w:rPr>
          <w:rFonts w:ascii="Times New Roman" w:hAnsi="Times New Roman" w:cs="Times New Roman"/>
          <w:b/>
        </w:rPr>
        <w:t>“Disinterment”</w:t>
      </w:r>
      <w:r w:rsidRPr="00E638D6">
        <w:rPr>
          <w:rFonts w:ascii="Times New Roman" w:hAnsi="Times New Roman" w:cs="Times New Roman"/>
        </w:rPr>
        <w:t xml:space="preserve"> means the removal and relocation of human remains;</w:t>
      </w:r>
    </w:p>
    <w:p w:rsidR="00DC658D" w:rsidRPr="008B3D89" w:rsidRDefault="008B3D89" w:rsidP="008B3D89">
      <w:pPr>
        <w:numPr>
          <w:ilvl w:val="0"/>
          <w:numId w:val="1"/>
        </w:numPr>
        <w:jc w:val="both"/>
        <w:rPr>
          <w:rFonts w:ascii="Times New Roman" w:hAnsi="Times New Roman" w:cs="Times New Roman"/>
        </w:rPr>
      </w:pPr>
      <w:r w:rsidRPr="006278A1">
        <w:rPr>
          <w:rFonts w:ascii="Times New Roman" w:hAnsi="Times New Roman" w:cs="Times New Roman"/>
          <w:b/>
        </w:rPr>
        <w:t>“D</w:t>
      </w:r>
      <w:r w:rsidR="00FE693F" w:rsidRPr="006278A1">
        <w:rPr>
          <w:rFonts w:ascii="Times New Roman" w:hAnsi="Times New Roman" w:cs="Times New Roman"/>
          <w:b/>
        </w:rPr>
        <w:t>ouble G</w:t>
      </w:r>
      <w:r w:rsidR="00DC658D" w:rsidRPr="006278A1">
        <w:rPr>
          <w:rFonts w:ascii="Times New Roman" w:hAnsi="Times New Roman" w:cs="Times New Roman"/>
          <w:b/>
        </w:rPr>
        <w:t>rave”</w:t>
      </w:r>
      <w:r w:rsidR="00DC658D" w:rsidRPr="008B3D89">
        <w:rPr>
          <w:rFonts w:ascii="Times New Roman" w:hAnsi="Times New Roman" w:cs="Times New Roman"/>
        </w:rPr>
        <w:t xml:space="preserve"> consists of two (2) single graves forming a plot;</w:t>
      </w:r>
    </w:p>
    <w:p w:rsidR="008B3D89" w:rsidRDefault="00DC658D" w:rsidP="008B3D89">
      <w:pPr>
        <w:numPr>
          <w:ilvl w:val="0"/>
          <w:numId w:val="1"/>
        </w:numPr>
        <w:jc w:val="both"/>
        <w:rPr>
          <w:rFonts w:ascii="Times New Roman" w:hAnsi="Times New Roman" w:cs="Times New Roman"/>
        </w:rPr>
      </w:pPr>
      <w:r w:rsidRPr="006278A1">
        <w:rPr>
          <w:rFonts w:ascii="Times New Roman" w:hAnsi="Times New Roman" w:cs="Times New Roman"/>
          <w:b/>
        </w:rPr>
        <w:t>“Employee”</w:t>
      </w:r>
      <w:r w:rsidRPr="00E638D6">
        <w:rPr>
          <w:rFonts w:ascii="Times New Roman" w:hAnsi="Times New Roman" w:cs="Times New Roman"/>
        </w:rPr>
        <w:t xml:space="preserve"> means an employee of the Town;</w:t>
      </w:r>
    </w:p>
    <w:p w:rsidR="00DC658D" w:rsidRPr="008B3D89" w:rsidRDefault="008B3D89" w:rsidP="008B3D89">
      <w:pPr>
        <w:numPr>
          <w:ilvl w:val="0"/>
          <w:numId w:val="1"/>
        </w:numPr>
        <w:jc w:val="both"/>
        <w:rPr>
          <w:rFonts w:ascii="Times New Roman" w:hAnsi="Times New Roman" w:cs="Times New Roman"/>
        </w:rPr>
      </w:pPr>
      <w:r w:rsidRPr="006278A1">
        <w:rPr>
          <w:rFonts w:ascii="Times New Roman" w:hAnsi="Times New Roman" w:cs="Times New Roman"/>
          <w:b/>
        </w:rPr>
        <w:t>“F</w:t>
      </w:r>
      <w:r w:rsidR="00FE693F" w:rsidRPr="006278A1">
        <w:rPr>
          <w:rFonts w:ascii="Times New Roman" w:hAnsi="Times New Roman" w:cs="Times New Roman"/>
          <w:b/>
        </w:rPr>
        <w:t>amily P</w:t>
      </w:r>
      <w:r w:rsidR="00DC658D" w:rsidRPr="006278A1">
        <w:rPr>
          <w:rFonts w:ascii="Times New Roman" w:hAnsi="Times New Roman" w:cs="Times New Roman"/>
          <w:b/>
        </w:rPr>
        <w:t>lot”</w:t>
      </w:r>
      <w:r w:rsidR="00DC658D" w:rsidRPr="008B3D89">
        <w:rPr>
          <w:rFonts w:ascii="Times New Roman" w:hAnsi="Times New Roman" w:cs="Times New Roman"/>
        </w:rPr>
        <w:t xml:space="preserve"> consists of three (3) single graves forming a plot;</w:t>
      </w:r>
    </w:p>
    <w:p w:rsidR="006278A1" w:rsidRPr="00A5076E" w:rsidRDefault="008B3D89" w:rsidP="00DC658D">
      <w:pPr>
        <w:numPr>
          <w:ilvl w:val="0"/>
          <w:numId w:val="1"/>
        </w:numPr>
        <w:contextualSpacing/>
        <w:jc w:val="both"/>
        <w:rPr>
          <w:rFonts w:ascii="Times New Roman" w:hAnsi="Times New Roman" w:cs="Times New Roman"/>
        </w:rPr>
      </w:pPr>
      <w:r w:rsidRPr="00A5076E">
        <w:rPr>
          <w:rFonts w:ascii="Times New Roman" w:hAnsi="Times New Roman" w:cs="Times New Roman"/>
          <w:b/>
        </w:rPr>
        <w:t>“F</w:t>
      </w:r>
      <w:r w:rsidR="00FE693F" w:rsidRPr="00A5076E">
        <w:rPr>
          <w:rFonts w:ascii="Times New Roman" w:hAnsi="Times New Roman" w:cs="Times New Roman"/>
          <w:b/>
        </w:rPr>
        <w:t xml:space="preserve">lat </w:t>
      </w:r>
      <w:r w:rsidR="006278A1" w:rsidRPr="00A5076E">
        <w:rPr>
          <w:rFonts w:ascii="Times New Roman" w:hAnsi="Times New Roman" w:cs="Times New Roman"/>
          <w:b/>
        </w:rPr>
        <w:t>Marker”</w:t>
      </w:r>
      <w:r w:rsidR="006278A1" w:rsidRPr="00A5076E">
        <w:rPr>
          <w:rFonts w:ascii="Times New Roman" w:hAnsi="Times New Roman" w:cs="Times New Roman"/>
        </w:rPr>
        <w:t xml:space="preserve"> means a type of monument set flush with the ground with a flat and level surface upon which an inscription may be made or a bronze plaque affixed;</w:t>
      </w:r>
    </w:p>
    <w:p w:rsidR="006278A1" w:rsidRDefault="006278A1" w:rsidP="006278A1">
      <w:pPr>
        <w:contextualSpacing/>
        <w:jc w:val="both"/>
        <w:rPr>
          <w:rFonts w:ascii="Times New Roman" w:hAnsi="Times New Roman" w:cs="Times New Roman"/>
        </w:rPr>
      </w:pPr>
    </w:p>
    <w:p w:rsidR="00A5076E" w:rsidRDefault="00FE693F" w:rsidP="00A5076E">
      <w:pPr>
        <w:numPr>
          <w:ilvl w:val="0"/>
          <w:numId w:val="1"/>
        </w:numPr>
        <w:contextualSpacing/>
        <w:jc w:val="both"/>
        <w:rPr>
          <w:rFonts w:ascii="Times New Roman" w:hAnsi="Times New Roman" w:cs="Times New Roman"/>
        </w:rPr>
      </w:pPr>
      <w:r w:rsidRPr="006278A1">
        <w:rPr>
          <w:rFonts w:ascii="Times New Roman" w:hAnsi="Times New Roman" w:cs="Times New Roman"/>
          <w:b/>
        </w:rPr>
        <w:t>“F</w:t>
      </w:r>
      <w:r w:rsidR="00DC658D" w:rsidRPr="006278A1">
        <w:rPr>
          <w:rFonts w:ascii="Times New Roman" w:hAnsi="Times New Roman" w:cs="Times New Roman"/>
          <w:b/>
        </w:rPr>
        <w:t>oundation”</w:t>
      </w:r>
      <w:r w:rsidR="00DC658D" w:rsidRPr="00252364">
        <w:rPr>
          <w:rFonts w:ascii="Times New Roman" w:hAnsi="Times New Roman" w:cs="Times New Roman"/>
        </w:rPr>
        <w:t xml:space="preserve"> means a concrete</w:t>
      </w:r>
      <w:r w:rsidR="00156EF9">
        <w:rPr>
          <w:rFonts w:ascii="Times New Roman" w:hAnsi="Times New Roman" w:cs="Times New Roman"/>
        </w:rPr>
        <w:t xml:space="preserve"> or granite</w:t>
      </w:r>
      <w:r w:rsidR="00DC658D" w:rsidRPr="00252364">
        <w:rPr>
          <w:rFonts w:ascii="Times New Roman" w:hAnsi="Times New Roman" w:cs="Times New Roman"/>
        </w:rPr>
        <w:t xml:space="preserve"> slab of specific proportion for the placement of a monument</w:t>
      </w:r>
      <w:r w:rsidR="00156EF9">
        <w:rPr>
          <w:rFonts w:ascii="Times New Roman" w:hAnsi="Times New Roman" w:cs="Times New Roman"/>
        </w:rPr>
        <w:t xml:space="preserve"> and/or base, </w:t>
      </w:r>
      <w:r w:rsidR="00156EF9" w:rsidRPr="006278A1">
        <w:rPr>
          <w:rFonts w:ascii="Times New Roman" w:hAnsi="Times New Roman" w:cs="Times New Roman"/>
        </w:rPr>
        <w:t>the top of which is at ground level</w:t>
      </w:r>
      <w:r w:rsidR="00DC658D" w:rsidRPr="006278A1">
        <w:rPr>
          <w:rFonts w:ascii="Times New Roman" w:hAnsi="Times New Roman" w:cs="Times New Roman"/>
        </w:rPr>
        <w:t>;</w:t>
      </w:r>
    </w:p>
    <w:p w:rsidR="00A5076E" w:rsidRPr="00A5076E" w:rsidRDefault="00A5076E" w:rsidP="00A5076E">
      <w:pPr>
        <w:ind w:left="720"/>
        <w:contextualSpacing/>
        <w:jc w:val="both"/>
        <w:rPr>
          <w:rFonts w:ascii="Times New Roman" w:hAnsi="Times New Roman" w:cs="Times New Roman"/>
        </w:rPr>
      </w:pPr>
    </w:p>
    <w:p w:rsidR="00A5076E" w:rsidRPr="00A5076E" w:rsidRDefault="00A5076E" w:rsidP="00A5076E">
      <w:pPr>
        <w:numPr>
          <w:ilvl w:val="0"/>
          <w:numId w:val="1"/>
        </w:numPr>
        <w:contextualSpacing/>
        <w:jc w:val="both"/>
        <w:rPr>
          <w:rFonts w:ascii="Times New Roman" w:hAnsi="Times New Roman" w:cs="Times New Roman"/>
        </w:rPr>
      </w:pPr>
      <w:r>
        <w:rPr>
          <w:rFonts w:ascii="Times New Roman" w:hAnsi="Times New Roman" w:cs="Times New Roman"/>
          <w:b/>
        </w:rPr>
        <w:t xml:space="preserve">“Funeral Urn” </w:t>
      </w:r>
      <w:r w:rsidRPr="00A5076E">
        <w:rPr>
          <w:rFonts w:ascii="Times New Roman" w:hAnsi="Times New Roman" w:cs="Times New Roman"/>
        </w:rPr>
        <w:t>means a vessel made of metal, wood</w:t>
      </w:r>
      <w:r>
        <w:rPr>
          <w:rFonts w:ascii="Times New Roman" w:hAnsi="Times New Roman" w:cs="Times New Roman"/>
        </w:rPr>
        <w:t>, porcelain,</w:t>
      </w:r>
      <w:r w:rsidR="009B4968">
        <w:rPr>
          <w:rFonts w:ascii="Times New Roman" w:hAnsi="Times New Roman" w:cs="Times New Roman"/>
        </w:rPr>
        <w:t xml:space="preserve"> pottery, ceramic, </w:t>
      </w:r>
      <w:r>
        <w:rPr>
          <w:rFonts w:ascii="Times New Roman" w:hAnsi="Times New Roman" w:cs="Times New Roman"/>
        </w:rPr>
        <w:t>glass or stone which is used to store human cremains in a Columbarium Niche;</w:t>
      </w:r>
    </w:p>
    <w:p w:rsidR="008B3D89" w:rsidRDefault="008B3D89" w:rsidP="008B3D89">
      <w:pPr>
        <w:ind w:left="720"/>
        <w:contextualSpacing/>
        <w:jc w:val="both"/>
        <w:rPr>
          <w:rFonts w:ascii="Times New Roman" w:hAnsi="Times New Roman" w:cs="Times New Roman"/>
        </w:rPr>
      </w:pPr>
    </w:p>
    <w:p w:rsidR="00DC658D" w:rsidRDefault="00DC658D" w:rsidP="00823534">
      <w:pPr>
        <w:numPr>
          <w:ilvl w:val="0"/>
          <w:numId w:val="1"/>
        </w:numPr>
        <w:spacing w:line="240" w:lineRule="auto"/>
        <w:contextualSpacing/>
        <w:jc w:val="both"/>
        <w:rPr>
          <w:rFonts w:ascii="Times New Roman" w:hAnsi="Times New Roman" w:cs="Times New Roman"/>
        </w:rPr>
      </w:pPr>
      <w:r w:rsidRPr="006278A1">
        <w:rPr>
          <w:rFonts w:ascii="Times New Roman" w:hAnsi="Times New Roman" w:cs="Times New Roman"/>
          <w:b/>
        </w:rPr>
        <w:t>“Grave”</w:t>
      </w:r>
      <w:r w:rsidRPr="00E638D6">
        <w:rPr>
          <w:rFonts w:ascii="Times New Roman" w:hAnsi="Times New Roman" w:cs="Times New Roman"/>
        </w:rPr>
        <w:t xml:space="preserve"> means a plot of land in the Cemetery to be utilized solely for the interment of human remains or as</w:t>
      </w:r>
      <w:r w:rsidR="004E1991">
        <w:rPr>
          <w:rFonts w:ascii="Times New Roman" w:hAnsi="Times New Roman" w:cs="Times New Roman"/>
        </w:rPr>
        <w:t>hes;</w:t>
      </w:r>
    </w:p>
    <w:p w:rsidR="008B3D89" w:rsidRPr="00E638D6" w:rsidRDefault="008B3D89" w:rsidP="008B3D89">
      <w:pPr>
        <w:spacing w:line="240" w:lineRule="auto"/>
        <w:ind w:left="720"/>
        <w:contextualSpacing/>
        <w:jc w:val="both"/>
        <w:rPr>
          <w:rFonts w:ascii="Times New Roman" w:hAnsi="Times New Roman" w:cs="Times New Roman"/>
        </w:rPr>
      </w:pPr>
    </w:p>
    <w:p w:rsidR="00DC658D" w:rsidRDefault="00DC658D" w:rsidP="00823534">
      <w:pPr>
        <w:numPr>
          <w:ilvl w:val="0"/>
          <w:numId w:val="1"/>
        </w:numPr>
        <w:contextualSpacing/>
        <w:jc w:val="both"/>
        <w:rPr>
          <w:rFonts w:ascii="Times New Roman" w:hAnsi="Times New Roman" w:cs="Times New Roman"/>
        </w:rPr>
      </w:pPr>
      <w:r w:rsidRPr="006278A1">
        <w:rPr>
          <w:rFonts w:ascii="Times New Roman" w:hAnsi="Times New Roman" w:cs="Times New Roman"/>
          <w:b/>
        </w:rPr>
        <w:t>“Interment”</w:t>
      </w:r>
      <w:r w:rsidRPr="00E638D6">
        <w:rPr>
          <w:rFonts w:ascii="Times New Roman" w:hAnsi="Times New Roman" w:cs="Times New Roman"/>
        </w:rPr>
        <w:t xml:space="preserve"> means the burial of human remains or cremated human remains in a grave or the placing of cremated remains in a niche; </w:t>
      </w:r>
    </w:p>
    <w:p w:rsidR="008B3D89" w:rsidRPr="00E638D6" w:rsidRDefault="008B3D89" w:rsidP="008B3D89">
      <w:pPr>
        <w:ind w:left="720"/>
        <w:contextualSpacing/>
        <w:jc w:val="both"/>
        <w:rPr>
          <w:rFonts w:ascii="Times New Roman" w:hAnsi="Times New Roman" w:cs="Times New Roman"/>
        </w:rPr>
      </w:pPr>
    </w:p>
    <w:p w:rsidR="00C1774A" w:rsidRDefault="00DC658D" w:rsidP="00C1774A">
      <w:pPr>
        <w:numPr>
          <w:ilvl w:val="0"/>
          <w:numId w:val="1"/>
        </w:numPr>
        <w:contextualSpacing/>
        <w:jc w:val="both"/>
        <w:rPr>
          <w:rFonts w:ascii="Times New Roman" w:hAnsi="Times New Roman" w:cs="Times New Roman"/>
        </w:rPr>
      </w:pPr>
      <w:r w:rsidRPr="00C1774A">
        <w:rPr>
          <w:rFonts w:ascii="Times New Roman" w:hAnsi="Times New Roman" w:cs="Times New Roman"/>
          <w:b/>
        </w:rPr>
        <w:t>“Medical Health Officer”</w:t>
      </w:r>
      <w:r w:rsidRPr="00C1774A">
        <w:rPr>
          <w:rFonts w:ascii="Times New Roman" w:hAnsi="Times New Roman" w:cs="Times New Roman"/>
        </w:rPr>
        <w:t xml:space="preserve"> means the Medical Health Officer or designate, and shall include the Senior Public Health Inspector and anyone under the instructions of the Medical Health Officer for that Health Region containing the Town of </w:t>
      </w:r>
      <w:r w:rsidR="00BD6B46" w:rsidRPr="00C1774A">
        <w:rPr>
          <w:rFonts w:ascii="Times New Roman" w:hAnsi="Times New Roman" w:cs="Times New Roman"/>
        </w:rPr>
        <w:t>Outlook</w:t>
      </w:r>
      <w:r w:rsidRPr="00C1774A">
        <w:rPr>
          <w:rFonts w:ascii="Times New Roman" w:hAnsi="Times New Roman" w:cs="Times New Roman"/>
        </w:rPr>
        <w:t>; in carrying out the provisions of this Bylaw;</w:t>
      </w:r>
    </w:p>
    <w:p w:rsidR="00C1774A" w:rsidRPr="00C1774A" w:rsidRDefault="00C1774A" w:rsidP="00C1774A">
      <w:pPr>
        <w:contextualSpacing/>
        <w:jc w:val="both"/>
        <w:rPr>
          <w:rFonts w:ascii="Times New Roman" w:hAnsi="Times New Roman" w:cs="Times New Roman"/>
        </w:rPr>
      </w:pPr>
    </w:p>
    <w:p w:rsidR="00C1774A" w:rsidRPr="00C1774A" w:rsidRDefault="00C1774A" w:rsidP="00C1774A">
      <w:pPr>
        <w:numPr>
          <w:ilvl w:val="0"/>
          <w:numId w:val="1"/>
        </w:numPr>
        <w:contextualSpacing/>
        <w:jc w:val="both"/>
        <w:rPr>
          <w:rFonts w:ascii="Times New Roman" w:hAnsi="Times New Roman" w:cs="Times New Roman"/>
        </w:rPr>
      </w:pPr>
      <w:r w:rsidRPr="00C1774A">
        <w:rPr>
          <w:rFonts w:ascii="Times New Roman" w:hAnsi="Times New Roman" w:cs="Times New Roman"/>
          <w:b/>
        </w:rPr>
        <w:t>“Monument”</w:t>
      </w:r>
      <w:r w:rsidRPr="00C1774A">
        <w:rPr>
          <w:rFonts w:ascii="Times New Roman" w:hAnsi="Times New Roman" w:cs="Times New Roman"/>
        </w:rPr>
        <w:t xml:space="preserve"> means a </w:t>
      </w:r>
      <w:r w:rsidRPr="00A5076E">
        <w:rPr>
          <w:rFonts w:ascii="Times New Roman" w:hAnsi="Times New Roman" w:cs="Times New Roman"/>
        </w:rPr>
        <w:t>memorial structure set upon an approved stone or concrete footing or foundation, which projects above the ground, with inscribed or attached lettering or artwork as a means of commemoration and made of granite, marble, bronze or other approved material.</w:t>
      </w:r>
      <w:r w:rsidRPr="00C1774A">
        <w:rPr>
          <w:rFonts w:ascii="Times New Roman" w:hAnsi="Times New Roman" w:cs="Times New Roman"/>
        </w:rPr>
        <w:t xml:space="preserve"> Anything that is called a headstone, tombstone, upright or vertical monument, or a pillow marker that may be supported by a monument base, but which must be supported by a foundation;</w:t>
      </w:r>
    </w:p>
    <w:p w:rsidR="008B3D89" w:rsidRPr="00C1774A" w:rsidRDefault="008B3D89" w:rsidP="00C1774A">
      <w:pPr>
        <w:ind w:left="720"/>
        <w:contextualSpacing/>
        <w:jc w:val="both"/>
        <w:rPr>
          <w:rFonts w:ascii="Times New Roman" w:hAnsi="Times New Roman" w:cs="Times New Roman"/>
          <w:b/>
        </w:rPr>
      </w:pPr>
    </w:p>
    <w:p w:rsidR="00C1774A" w:rsidRDefault="00C1774A" w:rsidP="0032353C">
      <w:pPr>
        <w:numPr>
          <w:ilvl w:val="0"/>
          <w:numId w:val="1"/>
        </w:numPr>
        <w:contextualSpacing/>
        <w:jc w:val="both"/>
        <w:rPr>
          <w:rFonts w:ascii="Times New Roman" w:hAnsi="Times New Roman" w:cs="Times New Roman"/>
        </w:rPr>
      </w:pPr>
      <w:r w:rsidRPr="00C1774A">
        <w:rPr>
          <w:rFonts w:ascii="Times New Roman" w:hAnsi="Times New Roman" w:cs="Times New Roman"/>
          <w:b/>
        </w:rPr>
        <w:t xml:space="preserve"> </w:t>
      </w:r>
      <w:r w:rsidR="00DC658D" w:rsidRPr="00C1774A">
        <w:rPr>
          <w:rFonts w:ascii="Times New Roman" w:hAnsi="Times New Roman" w:cs="Times New Roman"/>
          <w:b/>
        </w:rPr>
        <w:t xml:space="preserve">“Niche” </w:t>
      </w:r>
      <w:r w:rsidR="00DC658D" w:rsidRPr="00C1774A">
        <w:rPr>
          <w:rFonts w:ascii="Times New Roman" w:hAnsi="Times New Roman" w:cs="Times New Roman"/>
        </w:rPr>
        <w:t>means a single compartment of a columbarium large enough to house one or two funeral urns;</w:t>
      </w:r>
    </w:p>
    <w:p w:rsidR="00C1774A" w:rsidRPr="00C1774A" w:rsidRDefault="00C1774A" w:rsidP="00C1774A">
      <w:pPr>
        <w:ind w:left="360"/>
        <w:rPr>
          <w:rFonts w:ascii="Times New Roman" w:hAnsi="Times New Roman" w:cs="Times New Roman"/>
        </w:rPr>
      </w:pPr>
    </w:p>
    <w:p w:rsidR="00C1774A" w:rsidRPr="00A5076E" w:rsidRDefault="00C1774A" w:rsidP="0032353C">
      <w:pPr>
        <w:numPr>
          <w:ilvl w:val="0"/>
          <w:numId w:val="1"/>
        </w:numPr>
        <w:contextualSpacing/>
        <w:jc w:val="both"/>
        <w:rPr>
          <w:rFonts w:ascii="Times New Roman" w:hAnsi="Times New Roman" w:cs="Times New Roman"/>
        </w:rPr>
      </w:pPr>
      <w:r w:rsidRPr="00A5076E">
        <w:rPr>
          <w:rFonts w:ascii="Times New Roman" w:hAnsi="Times New Roman" w:cs="Times New Roman"/>
          <w:b/>
        </w:rPr>
        <w:t xml:space="preserve">“Normal Cemetery Business Hours” </w:t>
      </w:r>
      <w:r w:rsidRPr="00A5076E">
        <w:rPr>
          <w:rFonts w:ascii="Times New Roman" w:hAnsi="Times New Roman" w:cs="Times New Roman"/>
        </w:rPr>
        <w:t>means weekdays,</w:t>
      </w:r>
      <w:r w:rsidR="00A5076E" w:rsidRPr="00A5076E">
        <w:rPr>
          <w:rFonts w:ascii="Times New Roman" w:hAnsi="Times New Roman" w:cs="Times New Roman"/>
        </w:rPr>
        <w:t xml:space="preserve"> (Monday to Friday)</w:t>
      </w:r>
      <w:r w:rsidRPr="00A5076E">
        <w:rPr>
          <w:rFonts w:ascii="Times New Roman" w:hAnsi="Times New Roman" w:cs="Times New Roman"/>
        </w:rPr>
        <w:t xml:space="preserve"> 9:00 AM to 12:00 non, and 1:00 PM to 5:00 PM, excluding statutory holidays.</w:t>
      </w:r>
    </w:p>
    <w:p w:rsidR="008B3D89" w:rsidRPr="00E638D6" w:rsidRDefault="008B3D89" w:rsidP="008B3D89">
      <w:pPr>
        <w:ind w:left="720"/>
        <w:contextualSpacing/>
        <w:jc w:val="both"/>
        <w:rPr>
          <w:rFonts w:ascii="Times New Roman" w:hAnsi="Times New Roman" w:cs="Times New Roman"/>
        </w:rPr>
      </w:pPr>
    </w:p>
    <w:p w:rsidR="008B3D89" w:rsidRDefault="00DC658D" w:rsidP="008B3D89">
      <w:pPr>
        <w:numPr>
          <w:ilvl w:val="0"/>
          <w:numId w:val="1"/>
        </w:numPr>
        <w:contextualSpacing/>
        <w:jc w:val="both"/>
        <w:rPr>
          <w:rFonts w:ascii="Times New Roman" w:hAnsi="Times New Roman" w:cs="Times New Roman"/>
        </w:rPr>
      </w:pPr>
      <w:r w:rsidRPr="00C1774A">
        <w:rPr>
          <w:rFonts w:ascii="Times New Roman" w:hAnsi="Times New Roman" w:cs="Times New Roman"/>
          <w:b/>
        </w:rPr>
        <w:t>“Perpetual Care”</w:t>
      </w:r>
      <w:r w:rsidRPr="00E638D6">
        <w:rPr>
          <w:rFonts w:ascii="Times New Roman" w:hAnsi="Times New Roman" w:cs="Times New Roman"/>
        </w:rPr>
        <w:t xml:space="preserve"> means the </w:t>
      </w:r>
      <w:r w:rsidR="00A5076E">
        <w:rPr>
          <w:rFonts w:ascii="Times New Roman" w:hAnsi="Times New Roman" w:cs="Times New Roman"/>
        </w:rPr>
        <w:t xml:space="preserve">levelling </w:t>
      </w:r>
      <w:proofErr w:type="spellStart"/>
      <w:r w:rsidR="00A5076E">
        <w:rPr>
          <w:rFonts w:ascii="Times New Roman" w:hAnsi="Times New Roman" w:cs="Times New Roman"/>
        </w:rPr>
        <w:t>of</w:t>
      </w:r>
      <w:proofErr w:type="spellEnd"/>
      <w:r w:rsidR="00A5076E">
        <w:rPr>
          <w:rFonts w:ascii="Times New Roman" w:hAnsi="Times New Roman" w:cs="Times New Roman"/>
        </w:rPr>
        <w:t xml:space="preserve"> the ground, seeding and mowing the grass and keeping straight the monuments, tombstone</w:t>
      </w:r>
      <w:r w:rsidR="00007747">
        <w:rPr>
          <w:rFonts w:ascii="Times New Roman" w:hAnsi="Times New Roman" w:cs="Times New Roman"/>
        </w:rPr>
        <w:t xml:space="preserve">s or like structures, and </w:t>
      </w:r>
      <w:r w:rsidRPr="00E638D6">
        <w:rPr>
          <w:rFonts w:ascii="Times New Roman" w:hAnsi="Times New Roman" w:cs="Times New Roman"/>
        </w:rPr>
        <w:t xml:space="preserve">ongoing </w:t>
      </w:r>
      <w:r w:rsidR="00371EC4" w:rsidRPr="00A5076E">
        <w:rPr>
          <w:rFonts w:ascii="Times New Roman" w:hAnsi="Times New Roman" w:cs="Times New Roman"/>
        </w:rPr>
        <w:t>general</w:t>
      </w:r>
      <w:r w:rsidR="00371EC4">
        <w:rPr>
          <w:rFonts w:ascii="Times New Roman" w:hAnsi="Times New Roman" w:cs="Times New Roman"/>
        </w:rPr>
        <w:t xml:space="preserve"> </w:t>
      </w:r>
      <w:r w:rsidRPr="00E638D6">
        <w:rPr>
          <w:rFonts w:ascii="Times New Roman" w:hAnsi="Times New Roman" w:cs="Times New Roman"/>
        </w:rPr>
        <w:t xml:space="preserve">upkeep; including the care and repair of the cemetery and columbarium but excluding private monuments and columbarium plaques. </w:t>
      </w:r>
      <w:r w:rsidR="00C1774A" w:rsidRPr="00A5076E">
        <w:rPr>
          <w:rFonts w:ascii="Times New Roman" w:hAnsi="Times New Roman" w:cs="Times New Roman"/>
        </w:rPr>
        <w:t xml:space="preserve">Notwithstanding the </w:t>
      </w:r>
      <w:r w:rsidR="00C1774A" w:rsidRPr="00A5076E">
        <w:rPr>
          <w:rFonts w:ascii="Times New Roman" w:hAnsi="Times New Roman" w:cs="Times New Roman"/>
        </w:rPr>
        <w:lastRenderedPageBreak/>
        <w:t>foregoing</w:t>
      </w:r>
      <w:r w:rsidR="00371EC4" w:rsidRPr="00A5076E">
        <w:rPr>
          <w:rFonts w:ascii="Times New Roman" w:hAnsi="Times New Roman" w:cs="Times New Roman"/>
        </w:rPr>
        <w:t xml:space="preserve">, it shall not </w:t>
      </w:r>
      <w:r w:rsidR="00BB44AE" w:rsidRPr="00A5076E">
        <w:rPr>
          <w:rFonts w:ascii="Times New Roman" w:hAnsi="Times New Roman" w:cs="Times New Roman"/>
        </w:rPr>
        <w:t xml:space="preserve">include </w:t>
      </w:r>
      <w:r w:rsidR="00371EC4" w:rsidRPr="00A5076E">
        <w:rPr>
          <w:rFonts w:ascii="Times New Roman" w:hAnsi="Times New Roman" w:cs="Times New Roman"/>
        </w:rPr>
        <w:t>repair or replacement of markers, tombstones, monuments, o</w:t>
      </w:r>
      <w:r w:rsidR="00BB44AE" w:rsidRPr="00A5076E">
        <w:rPr>
          <w:rFonts w:ascii="Times New Roman" w:hAnsi="Times New Roman" w:cs="Times New Roman"/>
        </w:rPr>
        <w:t>r</w:t>
      </w:r>
      <w:r w:rsidR="00371EC4" w:rsidRPr="00A5076E">
        <w:rPr>
          <w:rFonts w:ascii="Times New Roman" w:hAnsi="Times New Roman" w:cs="Times New Roman"/>
        </w:rPr>
        <w:t xml:space="preserve"> other like structures except specifically provided by Bylaw.</w:t>
      </w:r>
      <w:r w:rsidR="00371EC4">
        <w:rPr>
          <w:rFonts w:ascii="Times New Roman" w:hAnsi="Times New Roman" w:cs="Times New Roman"/>
        </w:rPr>
        <w:t xml:space="preserve"> </w:t>
      </w:r>
      <w:r w:rsidR="00A5076E">
        <w:rPr>
          <w:rFonts w:ascii="Times New Roman" w:hAnsi="Times New Roman" w:cs="Times New Roman"/>
        </w:rPr>
        <w:t xml:space="preserve"> </w:t>
      </w:r>
      <w:r w:rsidR="00F10E4E">
        <w:rPr>
          <w:rFonts w:ascii="Times New Roman" w:hAnsi="Times New Roman" w:cs="Times New Roman"/>
        </w:rPr>
        <w:t xml:space="preserve">Each </w:t>
      </w:r>
      <w:r w:rsidR="001B6EB5">
        <w:rPr>
          <w:rFonts w:ascii="Times New Roman" w:hAnsi="Times New Roman" w:cs="Times New Roman"/>
        </w:rPr>
        <w:t>interment</w:t>
      </w:r>
      <w:r w:rsidR="00F10E4E">
        <w:rPr>
          <w:rFonts w:ascii="Times New Roman" w:hAnsi="Times New Roman" w:cs="Times New Roman"/>
        </w:rPr>
        <w:t xml:space="preserve"> must pay the perpetual care charge </w:t>
      </w:r>
      <w:r w:rsidR="00F10E4E" w:rsidRPr="00A5076E">
        <w:rPr>
          <w:rFonts w:ascii="Times New Roman" w:hAnsi="Times New Roman" w:cs="Times New Roman"/>
        </w:rPr>
        <w:t>unless previously paid</w:t>
      </w:r>
      <w:r w:rsidR="00F10E4E">
        <w:rPr>
          <w:rFonts w:ascii="Times New Roman" w:hAnsi="Times New Roman" w:cs="Times New Roman"/>
        </w:rPr>
        <w:t xml:space="preserve">. </w:t>
      </w:r>
      <w:r w:rsidRPr="00E638D6">
        <w:rPr>
          <w:rFonts w:ascii="Times New Roman" w:hAnsi="Times New Roman" w:cs="Times New Roman"/>
        </w:rPr>
        <w:t>The Cemeteries Act, 1999 prevails in all circumstances where there might arise a conflict between</w:t>
      </w:r>
      <w:r>
        <w:rPr>
          <w:rFonts w:ascii="Times New Roman" w:hAnsi="Times New Roman" w:cs="Times New Roman"/>
        </w:rPr>
        <w:t xml:space="preserve"> the Act and The Cemetery Bylaw;</w:t>
      </w:r>
    </w:p>
    <w:p w:rsidR="00E13115" w:rsidRDefault="00E13115" w:rsidP="00E13115">
      <w:pPr>
        <w:ind w:left="720"/>
        <w:contextualSpacing/>
        <w:jc w:val="both"/>
        <w:rPr>
          <w:rFonts w:ascii="Times New Roman" w:hAnsi="Times New Roman" w:cs="Times New Roman"/>
        </w:rPr>
      </w:pPr>
    </w:p>
    <w:p w:rsidR="00007747" w:rsidRPr="00E13115" w:rsidRDefault="00007747" w:rsidP="00E13115">
      <w:pPr>
        <w:numPr>
          <w:ilvl w:val="0"/>
          <w:numId w:val="1"/>
        </w:numPr>
        <w:contextualSpacing/>
        <w:jc w:val="both"/>
        <w:rPr>
          <w:rFonts w:ascii="Times New Roman" w:hAnsi="Times New Roman" w:cs="Times New Roman"/>
        </w:rPr>
      </w:pPr>
      <w:r w:rsidRPr="00E13115">
        <w:rPr>
          <w:rFonts w:ascii="Times New Roman" w:hAnsi="Times New Roman" w:cs="Times New Roman"/>
          <w:b/>
        </w:rPr>
        <w:t>“Private Estate Niche</w:t>
      </w:r>
      <w:proofErr w:type="gramStart"/>
      <w:r w:rsidRPr="00E13115">
        <w:rPr>
          <w:rFonts w:ascii="Times New Roman" w:hAnsi="Times New Roman" w:cs="Times New Roman"/>
          <w:b/>
        </w:rPr>
        <w:t xml:space="preserve">” </w:t>
      </w:r>
      <w:r w:rsidRPr="00E13115">
        <w:rPr>
          <w:rFonts w:ascii="Times New Roman" w:hAnsi="Times New Roman" w:cs="Times New Roman"/>
        </w:rPr>
        <w:t xml:space="preserve"> means</w:t>
      </w:r>
      <w:proofErr w:type="gramEnd"/>
      <w:r w:rsidRPr="00E13115">
        <w:rPr>
          <w:rFonts w:ascii="Times New Roman" w:hAnsi="Times New Roman" w:cs="Times New Roman"/>
        </w:rPr>
        <w:t xml:space="preserve"> a stand-alone columbarium consisting of two (2) separate compartments which is large enough to house up to four (4) funeral urns.</w:t>
      </w:r>
    </w:p>
    <w:p w:rsidR="008B3D89" w:rsidRDefault="008B3D89" w:rsidP="008B3D89">
      <w:pPr>
        <w:ind w:left="720"/>
        <w:contextualSpacing/>
        <w:jc w:val="both"/>
        <w:rPr>
          <w:rFonts w:ascii="Times New Roman" w:hAnsi="Times New Roman" w:cs="Times New Roman"/>
        </w:rPr>
      </w:pPr>
    </w:p>
    <w:p w:rsidR="008B3D89" w:rsidRDefault="008B3D89" w:rsidP="008B3D89">
      <w:pPr>
        <w:numPr>
          <w:ilvl w:val="0"/>
          <w:numId w:val="1"/>
        </w:numPr>
        <w:contextualSpacing/>
        <w:jc w:val="both"/>
        <w:rPr>
          <w:rFonts w:ascii="Times New Roman" w:hAnsi="Times New Roman" w:cs="Times New Roman"/>
        </w:rPr>
      </w:pPr>
      <w:r w:rsidRPr="00C1774A">
        <w:rPr>
          <w:rFonts w:ascii="Times New Roman" w:hAnsi="Times New Roman" w:cs="Times New Roman"/>
          <w:b/>
        </w:rPr>
        <w:t>“S</w:t>
      </w:r>
      <w:r w:rsidR="00FE693F" w:rsidRPr="00C1774A">
        <w:rPr>
          <w:rFonts w:ascii="Times New Roman" w:hAnsi="Times New Roman" w:cs="Times New Roman"/>
          <w:b/>
        </w:rPr>
        <w:t>ingle Gr</w:t>
      </w:r>
      <w:r w:rsidR="00DC658D" w:rsidRPr="00C1774A">
        <w:rPr>
          <w:rFonts w:ascii="Times New Roman" w:hAnsi="Times New Roman" w:cs="Times New Roman"/>
          <w:b/>
        </w:rPr>
        <w:t>ave”</w:t>
      </w:r>
      <w:r w:rsidR="00DC658D" w:rsidRPr="008B3D89">
        <w:rPr>
          <w:rFonts w:ascii="Times New Roman" w:hAnsi="Times New Roman" w:cs="Times New Roman"/>
        </w:rPr>
        <w:t xml:space="preserve"> is referred to as an area consisting of the following dimensions: ten (10) feet in length and three (3)</w:t>
      </w:r>
      <w:r>
        <w:rPr>
          <w:rFonts w:ascii="Times New Roman" w:hAnsi="Times New Roman" w:cs="Times New Roman"/>
        </w:rPr>
        <w:t xml:space="preserve"> feet, four (4) inches in width;</w:t>
      </w:r>
    </w:p>
    <w:p w:rsidR="00DC658D" w:rsidRPr="008B3D89" w:rsidRDefault="00DC658D" w:rsidP="008B3D89">
      <w:pPr>
        <w:ind w:left="720"/>
        <w:contextualSpacing/>
        <w:jc w:val="both"/>
        <w:rPr>
          <w:rFonts w:ascii="Times New Roman" w:hAnsi="Times New Roman" w:cs="Times New Roman"/>
        </w:rPr>
      </w:pPr>
      <w:r w:rsidRPr="008B3D89">
        <w:rPr>
          <w:rFonts w:ascii="Times New Roman" w:hAnsi="Times New Roman" w:cs="Times New Roman"/>
        </w:rPr>
        <w:t xml:space="preserve"> </w:t>
      </w:r>
    </w:p>
    <w:p w:rsidR="00DC658D" w:rsidRPr="00E638D6" w:rsidRDefault="00DC658D" w:rsidP="00823534">
      <w:pPr>
        <w:numPr>
          <w:ilvl w:val="0"/>
          <w:numId w:val="1"/>
        </w:numPr>
        <w:jc w:val="both"/>
        <w:rPr>
          <w:rFonts w:ascii="Times New Roman" w:hAnsi="Times New Roman" w:cs="Times New Roman"/>
        </w:rPr>
      </w:pPr>
      <w:r w:rsidRPr="00371EC4">
        <w:rPr>
          <w:rFonts w:ascii="Times New Roman" w:hAnsi="Times New Roman" w:cs="Times New Roman"/>
          <w:b/>
        </w:rPr>
        <w:t>“Town”</w:t>
      </w:r>
      <w:r w:rsidRPr="00E638D6">
        <w:rPr>
          <w:rFonts w:ascii="Times New Roman" w:hAnsi="Times New Roman" w:cs="Times New Roman"/>
        </w:rPr>
        <w:t xml:space="preserve"> means the Town of </w:t>
      </w:r>
      <w:r w:rsidR="004E1991">
        <w:rPr>
          <w:rFonts w:ascii="Times New Roman" w:hAnsi="Times New Roman" w:cs="Times New Roman"/>
        </w:rPr>
        <w:t>Outlook</w:t>
      </w:r>
      <w:r w:rsidRPr="00E638D6">
        <w:rPr>
          <w:rFonts w:ascii="Times New Roman" w:hAnsi="Times New Roman" w:cs="Times New Roman"/>
        </w:rPr>
        <w:t xml:space="preserve"> in the Province of Saskatchewan;</w:t>
      </w:r>
    </w:p>
    <w:p w:rsidR="00DC658D" w:rsidRDefault="00DC658D" w:rsidP="008B3D89">
      <w:pPr>
        <w:numPr>
          <w:ilvl w:val="0"/>
          <w:numId w:val="1"/>
        </w:numPr>
        <w:jc w:val="both"/>
        <w:rPr>
          <w:rFonts w:ascii="Times New Roman" w:hAnsi="Times New Roman" w:cs="Times New Roman"/>
        </w:rPr>
      </w:pPr>
      <w:r w:rsidRPr="00371EC4">
        <w:rPr>
          <w:rFonts w:ascii="Times New Roman" w:hAnsi="Times New Roman" w:cs="Times New Roman"/>
          <w:b/>
        </w:rPr>
        <w:t>“Vegetation”</w:t>
      </w:r>
      <w:r w:rsidRPr="00E638D6">
        <w:rPr>
          <w:rFonts w:ascii="Times New Roman" w:hAnsi="Times New Roman" w:cs="Times New Roman"/>
        </w:rPr>
        <w:t xml:space="preserve"> means trees, shrubs, creepers, climbers, flowers, perennials, biennials or other growing or flowering matter.</w:t>
      </w:r>
    </w:p>
    <w:p w:rsidR="00870F81" w:rsidRPr="00F113A1" w:rsidRDefault="009E359A" w:rsidP="0053355A">
      <w:pPr>
        <w:pStyle w:val="Heading1"/>
        <w:numPr>
          <w:ilvl w:val="0"/>
          <w:numId w:val="2"/>
        </w:numPr>
        <w:spacing w:before="240"/>
        <w:jc w:val="both"/>
      </w:pPr>
      <w:r>
        <w:t xml:space="preserve">REFUND FOR UNUSED GRAVE OR COLUMBARIUM NICHE </w:t>
      </w:r>
    </w:p>
    <w:p w:rsidR="00FB138C" w:rsidRPr="00AA5F70" w:rsidRDefault="00FB138C" w:rsidP="00FB138C">
      <w:pPr>
        <w:spacing w:after="0"/>
        <w:jc w:val="both"/>
        <w:rPr>
          <w:rFonts w:ascii="Times New Roman" w:hAnsi="Times New Roman" w:cs="Times New Roman"/>
        </w:rPr>
      </w:pPr>
    </w:p>
    <w:p w:rsidR="00870F81" w:rsidRPr="00AA5F70" w:rsidRDefault="00870F81" w:rsidP="004A1498">
      <w:pPr>
        <w:pStyle w:val="ListParagraph"/>
        <w:numPr>
          <w:ilvl w:val="0"/>
          <w:numId w:val="10"/>
        </w:numPr>
        <w:spacing w:after="0"/>
        <w:jc w:val="both"/>
        <w:rPr>
          <w:rFonts w:ascii="Times New Roman" w:hAnsi="Times New Roman" w:cs="Times New Roman"/>
          <w:b/>
        </w:rPr>
      </w:pPr>
      <w:r w:rsidRPr="00AA5F70">
        <w:rPr>
          <w:rFonts w:ascii="Times New Roman" w:hAnsi="Times New Roman" w:cs="Times New Roman"/>
          <w:b/>
        </w:rPr>
        <w:t>Refund for Unused Grave</w:t>
      </w:r>
      <w:r w:rsidR="00AA5F70">
        <w:rPr>
          <w:rFonts w:ascii="Times New Roman" w:hAnsi="Times New Roman" w:cs="Times New Roman"/>
          <w:b/>
        </w:rPr>
        <w:t xml:space="preserve"> or Columbarium Niche</w:t>
      </w:r>
    </w:p>
    <w:p w:rsidR="00870F81" w:rsidRDefault="00870F81" w:rsidP="001C67AB">
      <w:pPr>
        <w:spacing w:after="0"/>
        <w:ind w:left="720"/>
        <w:jc w:val="both"/>
        <w:rPr>
          <w:rFonts w:ascii="Times New Roman" w:hAnsi="Times New Roman" w:cs="Times New Roman"/>
        </w:rPr>
      </w:pPr>
      <w:r w:rsidRPr="00AA5F70">
        <w:rPr>
          <w:rFonts w:ascii="Times New Roman" w:hAnsi="Times New Roman" w:cs="Times New Roman"/>
        </w:rPr>
        <w:t xml:space="preserve">The Licensee may transfer the </w:t>
      </w:r>
      <w:r w:rsidR="00AA5F70">
        <w:rPr>
          <w:rFonts w:ascii="Times New Roman" w:hAnsi="Times New Roman" w:cs="Times New Roman"/>
        </w:rPr>
        <w:t xml:space="preserve">grave, </w:t>
      </w:r>
      <w:r w:rsidR="00AA5F70" w:rsidRPr="003A71B5">
        <w:rPr>
          <w:rFonts w:ascii="Times New Roman" w:hAnsi="Times New Roman" w:cs="Times New Roman"/>
        </w:rPr>
        <w:t>graves</w:t>
      </w:r>
      <w:r w:rsidR="00AA5F70">
        <w:rPr>
          <w:rFonts w:ascii="Times New Roman" w:hAnsi="Times New Roman" w:cs="Times New Roman"/>
        </w:rPr>
        <w:t>, niche or niches</w:t>
      </w:r>
      <w:r w:rsidRPr="00AA5F70">
        <w:rPr>
          <w:rFonts w:ascii="Times New Roman" w:hAnsi="Times New Roman" w:cs="Times New Roman"/>
        </w:rPr>
        <w:t xml:space="preserve"> back to the Town, and will be entitled to a refund in such amount as </w:t>
      </w:r>
      <w:r w:rsidR="00C435BD" w:rsidRPr="00AA5F70">
        <w:rPr>
          <w:rFonts w:ascii="Times New Roman" w:hAnsi="Times New Roman" w:cs="Times New Roman"/>
        </w:rPr>
        <w:t>is equal to the amount for w</w:t>
      </w:r>
      <w:r w:rsidR="00C435BD" w:rsidRPr="002F20CF">
        <w:rPr>
          <w:rFonts w:ascii="Times New Roman" w:hAnsi="Times New Roman" w:cs="Times New Roman"/>
        </w:rPr>
        <w:t xml:space="preserve">hich the </w:t>
      </w:r>
      <w:r w:rsidR="00F7303A">
        <w:rPr>
          <w:rFonts w:ascii="Times New Roman" w:hAnsi="Times New Roman" w:cs="Times New Roman"/>
        </w:rPr>
        <w:t xml:space="preserve">grave, </w:t>
      </w:r>
      <w:r w:rsidR="00F7303A" w:rsidRPr="003A71B5">
        <w:rPr>
          <w:rFonts w:ascii="Times New Roman" w:hAnsi="Times New Roman" w:cs="Times New Roman"/>
        </w:rPr>
        <w:t>graves</w:t>
      </w:r>
      <w:r w:rsidR="00F7303A">
        <w:rPr>
          <w:rFonts w:ascii="Times New Roman" w:hAnsi="Times New Roman" w:cs="Times New Roman"/>
        </w:rPr>
        <w:t>, niche or niches</w:t>
      </w:r>
      <w:r w:rsidR="00C435BD" w:rsidRPr="002F20CF">
        <w:rPr>
          <w:rFonts w:ascii="Times New Roman" w:hAnsi="Times New Roman" w:cs="Times New Roman"/>
        </w:rPr>
        <w:t xml:space="preserve"> was initially purchased</w:t>
      </w:r>
      <w:r w:rsidRPr="002F20CF">
        <w:rPr>
          <w:rFonts w:ascii="Times New Roman" w:hAnsi="Times New Roman" w:cs="Times New Roman"/>
        </w:rPr>
        <w:t>.</w:t>
      </w:r>
    </w:p>
    <w:p w:rsidR="00007747" w:rsidRPr="00007747" w:rsidRDefault="00007747" w:rsidP="00007747">
      <w:pPr>
        <w:pStyle w:val="ListParagraph"/>
        <w:spacing w:after="0"/>
        <w:jc w:val="both"/>
        <w:rPr>
          <w:rFonts w:ascii="Times New Roman" w:hAnsi="Times New Roman" w:cs="Times New Roman"/>
        </w:rPr>
      </w:pPr>
    </w:p>
    <w:p w:rsidR="00007747" w:rsidRPr="00007747" w:rsidRDefault="00007747" w:rsidP="00007747">
      <w:pPr>
        <w:pStyle w:val="ListParagraph"/>
        <w:numPr>
          <w:ilvl w:val="0"/>
          <w:numId w:val="10"/>
        </w:numPr>
        <w:spacing w:after="0"/>
        <w:jc w:val="both"/>
        <w:rPr>
          <w:rFonts w:ascii="Times New Roman" w:hAnsi="Times New Roman" w:cs="Times New Roman"/>
        </w:rPr>
      </w:pPr>
      <w:r>
        <w:rPr>
          <w:rFonts w:ascii="Times New Roman" w:hAnsi="Times New Roman" w:cs="Times New Roman"/>
          <w:b/>
        </w:rPr>
        <w:t>Trade of Plot for Columbarium Niche</w:t>
      </w:r>
    </w:p>
    <w:p w:rsidR="00007747" w:rsidRDefault="00007747" w:rsidP="00007747">
      <w:pPr>
        <w:pStyle w:val="ListParagraph"/>
        <w:spacing w:after="0"/>
        <w:jc w:val="both"/>
        <w:rPr>
          <w:rFonts w:ascii="Times New Roman" w:hAnsi="Times New Roman" w:cs="Times New Roman"/>
        </w:rPr>
      </w:pPr>
      <w:r w:rsidRPr="00007747">
        <w:rPr>
          <w:rFonts w:ascii="Times New Roman" w:hAnsi="Times New Roman" w:cs="Times New Roman"/>
        </w:rPr>
        <w:t>In cases where a person has previously purchased a plot for burial purposes and that person now wishes to obtain a Columbarium niche, that he/she or his/her representative may return the ownership of the plot to the Town of Outlook</w:t>
      </w:r>
      <w:r>
        <w:rPr>
          <w:rFonts w:ascii="Times New Roman" w:hAnsi="Times New Roman" w:cs="Times New Roman"/>
        </w:rPr>
        <w:t xml:space="preserve"> (for future sale to other parties) and obtain ownership of a Columbarium Niche upon receipt by the Town of Outlook of the difference in price paid for the plot versus the price of the Columbarium niche.</w:t>
      </w:r>
    </w:p>
    <w:p w:rsidR="00E13115" w:rsidRDefault="00E13115" w:rsidP="00007747">
      <w:pPr>
        <w:pStyle w:val="ListParagraph"/>
        <w:spacing w:after="0"/>
        <w:jc w:val="both"/>
        <w:rPr>
          <w:rFonts w:ascii="Times New Roman" w:hAnsi="Times New Roman" w:cs="Times New Roman"/>
        </w:rPr>
      </w:pPr>
    </w:p>
    <w:p w:rsidR="00007747" w:rsidRPr="00007747" w:rsidRDefault="00007747" w:rsidP="00007747">
      <w:pPr>
        <w:pStyle w:val="ListParagraph"/>
        <w:numPr>
          <w:ilvl w:val="0"/>
          <w:numId w:val="10"/>
        </w:numPr>
        <w:spacing w:after="0"/>
        <w:jc w:val="both"/>
        <w:rPr>
          <w:rFonts w:ascii="Times New Roman" w:hAnsi="Times New Roman" w:cs="Times New Roman"/>
        </w:rPr>
      </w:pPr>
      <w:r>
        <w:rPr>
          <w:rFonts w:ascii="Times New Roman" w:hAnsi="Times New Roman" w:cs="Times New Roman"/>
          <w:b/>
        </w:rPr>
        <w:t>Individual Ashes spread at another location</w:t>
      </w:r>
    </w:p>
    <w:p w:rsidR="00007747" w:rsidRPr="00E13115" w:rsidRDefault="00007747" w:rsidP="00007747">
      <w:pPr>
        <w:pStyle w:val="ListParagraph"/>
        <w:spacing w:after="0"/>
        <w:jc w:val="both"/>
        <w:rPr>
          <w:rFonts w:ascii="Times New Roman" w:hAnsi="Times New Roman" w:cs="Times New Roman"/>
        </w:rPr>
      </w:pPr>
      <w:r w:rsidRPr="00007747">
        <w:rPr>
          <w:rFonts w:ascii="Times New Roman" w:hAnsi="Times New Roman" w:cs="Times New Roman"/>
        </w:rPr>
        <w:t>In the case where</w:t>
      </w:r>
      <w:r>
        <w:rPr>
          <w:rFonts w:ascii="Times New Roman" w:hAnsi="Times New Roman" w:cs="Times New Roman"/>
        </w:rPr>
        <w:t xml:space="preserve"> an individual(s) has had their ashes spread at another location, the ends of the Columbarium may be used for the placement of plaques for memorial purposes.  Plaques will be supplied by the Town of Outlook for the sum of $375.00</w:t>
      </w:r>
      <w:r w:rsidR="00E13115">
        <w:rPr>
          <w:rFonts w:ascii="Times New Roman" w:hAnsi="Times New Roman" w:cs="Times New Roman"/>
        </w:rPr>
        <w:t xml:space="preserve"> and once so engraved or etched (</w:t>
      </w:r>
      <w:r w:rsidR="00E13115">
        <w:rPr>
          <w:rFonts w:ascii="Times New Roman" w:hAnsi="Times New Roman" w:cs="Times New Roman"/>
          <w:i/>
        </w:rPr>
        <w:t>as the case may be)</w:t>
      </w:r>
      <w:r w:rsidR="00E13115">
        <w:rPr>
          <w:rFonts w:ascii="Times New Roman" w:hAnsi="Times New Roman" w:cs="Times New Roman"/>
        </w:rPr>
        <w:t>, which is at the cost of the person proceeding with the memorial, the municipality will see to the placement of the memorial marker at the proper location on the end of the Columbarium.</w:t>
      </w:r>
    </w:p>
    <w:p w:rsidR="00870F81" w:rsidRPr="002F20CF" w:rsidRDefault="00870F81" w:rsidP="00D164BF">
      <w:pPr>
        <w:pStyle w:val="Heading1"/>
        <w:numPr>
          <w:ilvl w:val="0"/>
          <w:numId w:val="2"/>
        </w:numPr>
        <w:jc w:val="both"/>
      </w:pPr>
      <w:bookmarkStart w:id="7" w:name="_Toc378330187"/>
      <w:r w:rsidRPr="002F20CF">
        <w:t>INTERMENTS AND DISINTERMENTS</w:t>
      </w:r>
      <w:bookmarkEnd w:id="7"/>
    </w:p>
    <w:p w:rsidR="00870F81" w:rsidRPr="00F02E10" w:rsidRDefault="00870F81" w:rsidP="007C6B84">
      <w:pPr>
        <w:pStyle w:val="Heading2"/>
        <w:numPr>
          <w:ilvl w:val="0"/>
          <w:numId w:val="3"/>
        </w:numPr>
        <w:jc w:val="both"/>
      </w:pPr>
      <w:bookmarkStart w:id="8" w:name="_Toc378330188"/>
      <w:r w:rsidRPr="0037204D">
        <w:t xml:space="preserve">Fee </w:t>
      </w:r>
      <w:r w:rsidR="009E5BA8" w:rsidRPr="0037204D">
        <w:t xml:space="preserve">and </w:t>
      </w:r>
      <w:r w:rsidR="009E5BA8" w:rsidRPr="00F02E10">
        <w:t>Surcharges</w:t>
      </w:r>
      <w:r w:rsidR="009E5BA8" w:rsidRPr="0037204D">
        <w:t xml:space="preserve"> </w:t>
      </w:r>
      <w:r w:rsidRPr="0037204D">
        <w:t>for Opening and Closing</w:t>
      </w:r>
      <w:r w:rsidR="009E5BA8">
        <w:t xml:space="preserve"> Graves</w:t>
      </w:r>
      <w:bookmarkEnd w:id="8"/>
      <w:r w:rsidRPr="0037204D">
        <w:t xml:space="preserve"> </w:t>
      </w:r>
    </w:p>
    <w:p w:rsidR="00870F81" w:rsidRDefault="00C435BD" w:rsidP="001C67AB">
      <w:pPr>
        <w:ind w:left="720"/>
        <w:jc w:val="both"/>
        <w:rPr>
          <w:rFonts w:ascii="Times New Roman" w:hAnsi="Times New Roman" w:cs="Times New Roman"/>
        </w:rPr>
      </w:pPr>
      <w:r w:rsidRPr="00F02E10">
        <w:rPr>
          <w:rFonts w:ascii="Times New Roman" w:hAnsi="Times New Roman" w:cs="Times New Roman"/>
        </w:rPr>
        <w:t xml:space="preserve">Prior </w:t>
      </w:r>
      <w:r w:rsidR="00870F81" w:rsidRPr="00F02E10">
        <w:rPr>
          <w:rFonts w:ascii="Times New Roman" w:hAnsi="Times New Roman" w:cs="Times New Roman"/>
        </w:rPr>
        <w:t xml:space="preserve">to any interment, the </w:t>
      </w:r>
      <w:r w:rsidR="009E359A">
        <w:rPr>
          <w:rFonts w:ascii="Times New Roman" w:hAnsi="Times New Roman" w:cs="Times New Roman"/>
        </w:rPr>
        <w:t>owner</w:t>
      </w:r>
      <w:r w:rsidR="00870F81" w:rsidRPr="00F02E10">
        <w:rPr>
          <w:rFonts w:ascii="Times New Roman" w:hAnsi="Times New Roman" w:cs="Times New Roman"/>
        </w:rPr>
        <w:t xml:space="preserve"> of the grave or his/her legal representative shall provide to the Town the fee for opening and closing the grave and such surcharges as may be established by resolution of Council from time to time, or arrangements</w:t>
      </w:r>
      <w:r w:rsidRPr="00F02E10">
        <w:rPr>
          <w:rFonts w:ascii="Times New Roman" w:hAnsi="Times New Roman" w:cs="Times New Roman"/>
        </w:rPr>
        <w:t xml:space="preserve"> shall be made</w:t>
      </w:r>
      <w:r w:rsidR="00870F81" w:rsidRPr="00F02E10">
        <w:rPr>
          <w:rFonts w:ascii="Times New Roman" w:hAnsi="Times New Roman" w:cs="Times New Roman"/>
        </w:rPr>
        <w:t xml:space="preserve"> for payment satisfactory to the Town.</w:t>
      </w:r>
      <w:r w:rsidR="00BC4560" w:rsidRPr="00BC4560">
        <w:rPr>
          <w:rFonts w:ascii="Times New Roman" w:hAnsi="Times New Roman" w:cs="Times New Roman"/>
        </w:rPr>
        <w:t xml:space="preserve"> </w:t>
      </w:r>
      <w:r w:rsidR="00BC4560" w:rsidRPr="00B24227">
        <w:rPr>
          <w:rFonts w:ascii="Times New Roman" w:hAnsi="Times New Roman" w:cs="Times New Roman"/>
        </w:rPr>
        <w:t xml:space="preserve">A supplemental winter fee for interments from November 1 to April 30 shall be paid as may be established </w:t>
      </w:r>
      <w:r w:rsidR="00BC4560" w:rsidRPr="0037204D">
        <w:rPr>
          <w:rFonts w:ascii="Times New Roman" w:hAnsi="Times New Roman" w:cs="Times New Roman"/>
        </w:rPr>
        <w:t>by resolution of Council from time to time.</w:t>
      </w:r>
    </w:p>
    <w:p w:rsidR="00E13115" w:rsidRDefault="00E13115" w:rsidP="001C67AB">
      <w:pPr>
        <w:ind w:left="720"/>
        <w:jc w:val="both"/>
        <w:rPr>
          <w:rFonts w:ascii="Times New Roman" w:hAnsi="Times New Roman" w:cs="Times New Roman"/>
        </w:rPr>
      </w:pPr>
    </w:p>
    <w:p w:rsidR="00E13115" w:rsidRDefault="00E13115" w:rsidP="001C67AB">
      <w:pPr>
        <w:ind w:left="720"/>
        <w:jc w:val="both"/>
        <w:rPr>
          <w:rFonts w:ascii="Times New Roman" w:hAnsi="Times New Roman" w:cs="Times New Roman"/>
        </w:rPr>
      </w:pPr>
    </w:p>
    <w:p w:rsidR="00E13115" w:rsidRPr="00F02E10" w:rsidRDefault="00E13115" w:rsidP="001C67AB">
      <w:pPr>
        <w:ind w:left="720"/>
        <w:jc w:val="both"/>
        <w:rPr>
          <w:rFonts w:ascii="Times New Roman" w:hAnsi="Times New Roman" w:cs="Times New Roman"/>
        </w:rPr>
      </w:pPr>
    </w:p>
    <w:p w:rsidR="00870F81" w:rsidRPr="0037204D" w:rsidRDefault="00870F81" w:rsidP="007C6B84">
      <w:pPr>
        <w:pStyle w:val="Heading2"/>
        <w:numPr>
          <w:ilvl w:val="0"/>
          <w:numId w:val="3"/>
        </w:numPr>
        <w:jc w:val="both"/>
      </w:pPr>
      <w:bookmarkStart w:id="9" w:name="_Toc378330189"/>
      <w:r w:rsidRPr="0037204D">
        <w:t>Notice of Proposed Time of Interment</w:t>
      </w:r>
      <w:bookmarkEnd w:id="9"/>
    </w:p>
    <w:p w:rsidR="00870F81" w:rsidRPr="00A271C9" w:rsidRDefault="001516A1" w:rsidP="001C67AB">
      <w:pPr>
        <w:ind w:firstLine="720"/>
        <w:jc w:val="both"/>
        <w:rPr>
          <w:rFonts w:ascii="Times New Roman" w:hAnsi="Times New Roman" w:cs="Times New Roman"/>
        </w:rPr>
      </w:pPr>
      <w:r>
        <w:rPr>
          <w:rFonts w:ascii="Times New Roman" w:hAnsi="Times New Roman" w:cs="Times New Roman"/>
        </w:rPr>
        <w:t>N</w:t>
      </w:r>
      <w:r w:rsidR="00870F81" w:rsidRPr="00F02E10">
        <w:rPr>
          <w:rFonts w:ascii="Times New Roman" w:hAnsi="Times New Roman" w:cs="Times New Roman"/>
        </w:rPr>
        <w:t xml:space="preserve">otice </w:t>
      </w:r>
      <w:r w:rsidR="00870F81" w:rsidRPr="0037204D">
        <w:rPr>
          <w:rFonts w:ascii="Times New Roman" w:hAnsi="Times New Roman" w:cs="Times New Roman"/>
        </w:rPr>
        <w:t xml:space="preserve">shall be given </w:t>
      </w:r>
      <w:r w:rsidR="00870F81" w:rsidRPr="00F02E10">
        <w:rPr>
          <w:rFonts w:ascii="Times New Roman" w:hAnsi="Times New Roman" w:cs="Times New Roman"/>
        </w:rPr>
        <w:t xml:space="preserve">to the </w:t>
      </w:r>
      <w:r w:rsidR="003152F2" w:rsidRPr="00F02E10">
        <w:rPr>
          <w:rFonts w:ascii="Times New Roman" w:hAnsi="Times New Roman" w:cs="Times New Roman"/>
        </w:rPr>
        <w:t>Cemetery Clerk</w:t>
      </w:r>
      <w:r w:rsidR="00870F81" w:rsidRPr="00F02E10">
        <w:rPr>
          <w:rFonts w:ascii="Times New Roman" w:hAnsi="Times New Roman" w:cs="Times New Roman"/>
        </w:rPr>
        <w:t xml:space="preserve"> </w:t>
      </w:r>
      <w:r w:rsidR="00F02E10">
        <w:rPr>
          <w:rFonts w:ascii="Times New Roman" w:hAnsi="Times New Roman" w:cs="Times New Roman"/>
        </w:rPr>
        <w:t xml:space="preserve">at least </w:t>
      </w:r>
      <w:r>
        <w:rPr>
          <w:rFonts w:ascii="Times New Roman" w:hAnsi="Times New Roman" w:cs="Times New Roman"/>
        </w:rPr>
        <w:t xml:space="preserve">seventy-two </w:t>
      </w:r>
      <w:r w:rsidR="00F02E10">
        <w:rPr>
          <w:rFonts w:ascii="Times New Roman" w:hAnsi="Times New Roman" w:cs="Times New Roman"/>
        </w:rPr>
        <w:t>(</w:t>
      </w:r>
      <w:r>
        <w:rPr>
          <w:rFonts w:ascii="Times New Roman" w:hAnsi="Times New Roman" w:cs="Times New Roman"/>
        </w:rPr>
        <w:t>72</w:t>
      </w:r>
      <w:r w:rsidR="00F02E10">
        <w:rPr>
          <w:rFonts w:ascii="Times New Roman" w:hAnsi="Times New Roman" w:cs="Times New Roman"/>
        </w:rPr>
        <w:t>)</w:t>
      </w:r>
      <w:r w:rsidR="008D5489" w:rsidRPr="00F02E10">
        <w:rPr>
          <w:rFonts w:ascii="Times New Roman" w:hAnsi="Times New Roman" w:cs="Times New Roman"/>
        </w:rPr>
        <w:t xml:space="preserve"> </w:t>
      </w:r>
      <w:r w:rsidR="00870F81" w:rsidRPr="00F02E10">
        <w:rPr>
          <w:rFonts w:ascii="Times New Roman" w:hAnsi="Times New Roman" w:cs="Times New Roman"/>
        </w:rPr>
        <w:t>hours before the proposed time of inte</w:t>
      </w:r>
      <w:r w:rsidR="00F02E10" w:rsidRPr="00F02E10">
        <w:rPr>
          <w:rFonts w:ascii="Times New Roman" w:hAnsi="Times New Roman" w:cs="Times New Roman"/>
        </w:rPr>
        <w:t xml:space="preserve">rment. </w:t>
      </w:r>
      <w:r w:rsidR="00F02E10" w:rsidRPr="00A271C9">
        <w:rPr>
          <w:rFonts w:ascii="Times New Roman" w:hAnsi="Times New Roman" w:cs="Times New Roman"/>
        </w:rPr>
        <w:t xml:space="preserve"> </w:t>
      </w:r>
    </w:p>
    <w:p w:rsidR="00870F81" w:rsidRPr="00A271C9" w:rsidRDefault="00870F81" w:rsidP="007C6B84">
      <w:pPr>
        <w:pStyle w:val="Heading2"/>
        <w:numPr>
          <w:ilvl w:val="0"/>
          <w:numId w:val="3"/>
        </w:numPr>
        <w:jc w:val="both"/>
      </w:pPr>
      <w:bookmarkStart w:id="10" w:name="_Toc378330190"/>
      <w:r w:rsidRPr="00A271C9">
        <w:t xml:space="preserve">Maximum Number of Occupants of One </w:t>
      </w:r>
      <w:r w:rsidR="001021BE" w:rsidRPr="00A271C9">
        <w:t xml:space="preserve">Single </w:t>
      </w:r>
      <w:r w:rsidRPr="00A271C9">
        <w:t>Grave</w:t>
      </w:r>
      <w:bookmarkEnd w:id="10"/>
    </w:p>
    <w:p w:rsidR="005F78B5" w:rsidRDefault="00870F81" w:rsidP="001C67AB">
      <w:pPr>
        <w:ind w:left="720"/>
        <w:jc w:val="both"/>
        <w:rPr>
          <w:rFonts w:ascii="Times New Roman" w:hAnsi="Times New Roman" w:cs="Times New Roman"/>
        </w:rPr>
      </w:pPr>
      <w:r w:rsidRPr="00B24227">
        <w:rPr>
          <w:rFonts w:ascii="Times New Roman" w:hAnsi="Times New Roman" w:cs="Times New Roman"/>
        </w:rPr>
        <w:t xml:space="preserve">A maximum of one </w:t>
      </w:r>
      <w:r w:rsidR="001021BE" w:rsidRPr="00B24227">
        <w:rPr>
          <w:rFonts w:ascii="Times New Roman" w:hAnsi="Times New Roman" w:cs="Times New Roman"/>
        </w:rPr>
        <w:t>full casket burial</w:t>
      </w:r>
      <w:r w:rsidRPr="00B24227">
        <w:rPr>
          <w:rFonts w:ascii="Times New Roman" w:hAnsi="Times New Roman" w:cs="Times New Roman"/>
        </w:rPr>
        <w:t xml:space="preserve"> and</w:t>
      </w:r>
      <w:r w:rsidR="001021BE" w:rsidRPr="00B24227">
        <w:rPr>
          <w:rFonts w:ascii="Times New Roman" w:hAnsi="Times New Roman" w:cs="Times New Roman"/>
        </w:rPr>
        <w:t xml:space="preserve"> up to </w:t>
      </w:r>
      <w:r w:rsidR="009E359A">
        <w:rPr>
          <w:rFonts w:ascii="Times New Roman" w:hAnsi="Times New Roman" w:cs="Times New Roman"/>
        </w:rPr>
        <w:t>two</w:t>
      </w:r>
      <w:r w:rsidR="001021BE" w:rsidRPr="00B24227">
        <w:rPr>
          <w:rFonts w:ascii="Times New Roman" w:hAnsi="Times New Roman" w:cs="Times New Roman"/>
        </w:rPr>
        <w:t xml:space="preserve"> urns of human ashes,</w:t>
      </w:r>
      <w:r w:rsidRPr="00B24227">
        <w:rPr>
          <w:rFonts w:ascii="Times New Roman" w:hAnsi="Times New Roman" w:cs="Times New Roman"/>
        </w:rPr>
        <w:t xml:space="preserve"> or a m</w:t>
      </w:r>
      <w:r w:rsidR="00B24227" w:rsidRPr="00B24227">
        <w:rPr>
          <w:rFonts w:ascii="Times New Roman" w:hAnsi="Times New Roman" w:cs="Times New Roman"/>
        </w:rPr>
        <w:t xml:space="preserve">aximum of </w:t>
      </w:r>
      <w:r w:rsidR="009E359A">
        <w:rPr>
          <w:rFonts w:ascii="Times New Roman" w:hAnsi="Times New Roman" w:cs="Times New Roman"/>
        </w:rPr>
        <w:t>four</w:t>
      </w:r>
      <w:r w:rsidRPr="00B24227">
        <w:rPr>
          <w:rFonts w:ascii="Times New Roman" w:hAnsi="Times New Roman" w:cs="Times New Roman"/>
        </w:rPr>
        <w:t xml:space="preserve"> urns of ashes shall be interred in any one grave</w:t>
      </w:r>
      <w:r w:rsidR="00B24227">
        <w:rPr>
          <w:rFonts w:ascii="Times New Roman" w:hAnsi="Times New Roman" w:cs="Times New Roman"/>
        </w:rPr>
        <w:t>.</w:t>
      </w:r>
      <w:r w:rsidR="00B24227" w:rsidRPr="00B24227">
        <w:rPr>
          <w:rFonts w:ascii="Times New Roman" w:hAnsi="Times New Roman" w:cs="Times New Roman"/>
        </w:rPr>
        <w:t xml:space="preserve"> </w:t>
      </w:r>
      <w:r w:rsidR="00B24227">
        <w:rPr>
          <w:rFonts w:ascii="Times New Roman" w:hAnsi="Times New Roman" w:cs="Times New Roman"/>
        </w:rPr>
        <w:t xml:space="preserve">Any number of interments above the maximum shall not be allowed </w:t>
      </w:r>
      <w:r w:rsidR="00B24227" w:rsidRPr="00B24227">
        <w:rPr>
          <w:rFonts w:ascii="Times New Roman" w:hAnsi="Times New Roman" w:cs="Times New Roman"/>
        </w:rPr>
        <w:t xml:space="preserve">without first gaining the approval of the CAO. </w:t>
      </w:r>
      <w:r w:rsidR="009E359A">
        <w:rPr>
          <w:rFonts w:ascii="Times New Roman" w:hAnsi="Times New Roman" w:cs="Times New Roman"/>
        </w:rPr>
        <w:t xml:space="preserve"> </w:t>
      </w:r>
      <w:r w:rsidRPr="00B24227">
        <w:rPr>
          <w:rFonts w:ascii="Times New Roman" w:hAnsi="Times New Roman" w:cs="Times New Roman"/>
        </w:rPr>
        <w:t xml:space="preserve"> </w:t>
      </w:r>
    </w:p>
    <w:p w:rsidR="00870F81" w:rsidRPr="005F78B5" w:rsidRDefault="00870F81" w:rsidP="007C6B84">
      <w:pPr>
        <w:pStyle w:val="Heading2"/>
        <w:numPr>
          <w:ilvl w:val="0"/>
          <w:numId w:val="3"/>
        </w:numPr>
        <w:jc w:val="both"/>
        <w:rPr>
          <w:rFonts w:cs="Times New Roman"/>
        </w:rPr>
      </w:pPr>
      <w:bookmarkStart w:id="11" w:name="_Toc378330191"/>
      <w:r w:rsidRPr="0037204D">
        <w:t xml:space="preserve">Depth </w:t>
      </w:r>
      <w:r w:rsidR="007624BE">
        <w:t>of Grave, Outer Shells and Grave D</w:t>
      </w:r>
      <w:r w:rsidRPr="0037204D">
        <w:t>igging Services</w:t>
      </w:r>
      <w:bookmarkEnd w:id="11"/>
      <w:r w:rsidR="007624BE">
        <w:tab/>
      </w:r>
    </w:p>
    <w:p w:rsidR="00870F81" w:rsidRDefault="00870F81" w:rsidP="004A1498">
      <w:pPr>
        <w:pStyle w:val="ListParagraph"/>
        <w:numPr>
          <w:ilvl w:val="0"/>
          <w:numId w:val="5"/>
        </w:numPr>
        <w:jc w:val="both"/>
        <w:rPr>
          <w:rFonts w:ascii="Times New Roman" w:hAnsi="Times New Roman" w:cs="Times New Roman"/>
        </w:rPr>
      </w:pPr>
      <w:r w:rsidRPr="005F78B5">
        <w:rPr>
          <w:rFonts w:ascii="Times New Roman" w:hAnsi="Times New Roman" w:cs="Times New Roman"/>
        </w:rPr>
        <w:t xml:space="preserve">No grave </w:t>
      </w:r>
      <w:r w:rsidR="00D164BF">
        <w:rPr>
          <w:rFonts w:ascii="Times New Roman" w:hAnsi="Times New Roman" w:cs="Times New Roman"/>
        </w:rPr>
        <w:t xml:space="preserve">shall be less </w:t>
      </w:r>
      <w:r w:rsidR="00D164BF" w:rsidRPr="00623EBA">
        <w:rPr>
          <w:rFonts w:ascii="Times New Roman" w:hAnsi="Times New Roman" w:cs="Times New Roman"/>
        </w:rPr>
        <w:t xml:space="preserve">than six feet in </w:t>
      </w:r>
      <w:r w:rsidRPr="00623EBA">
        <w:rPr>
          <w:rFonts w:ascii="Times New Roman" w:hAnsi="Times New Roman" w:cs="Times New Roman"/>
        </w:rPr>
        <w:t xml:space="preserve">depth from the surface of the ground surrounding the </w:t>
      </w:r>
      <w:r w:rsidR="00BB4949" w:rsidRPr="00623EBA">
        <w:rPr>
          <w:rFonts w:ascii="Times New Roman" w:hAnsi="Times New Roman" w:cs="Times New Roman"/>
        </w:rPr>
        <w:t>grave</w:t>
      </w:r>
      <w:r w:rsidRPr="00623EBA">
        <w:rPr>
          <w:rFonts w:ascii="Times New Roman" w:hAnsi="Times New Roman" w:cs="Times New Roman"/>
        </w:rPr>
        <w:t xml:space="preserve">. </w:t>
      </w:r>
      <w:r w:rsidR="00D164BF" w:rsidRPr="00623EBA">
        <w:rPr>
          <w:rFonts w:ascii="Times New Roman" w:hAnsi="Times New Roman" w:cs="Times New Roman"/>
        </w:rPr>
        <w:t>E</w:t>
      </w:r>
      <w:r w:rsidRPr="00623EBA">
        <w:rPr>
          <w:rFonts w:ascii="Times New Roman" w:hAnsi="Times New Roman" w:cs="Times New Roman"/>
        </w:rPr>
        <w:t xml:space="preserve">arth interment </w:t>
      </w:r>
      <w:r w:rsidRPr="005F78B5">
        <w:rPr>
          <w:rFonts w:ascii="Times New Roman" w:hAnsi="Times New Roman" w:cs="Times New Roman"/>
        </w:rPr>
        <w:t>of ashes may be less than six feet in dep</w:t>
      </w:r>
      <w:r w:rsidR="00D164BF">
        <w:rPr>
          <w:rFonts w:ascii="Times New Roman" w:hAnsi="Times New Roman" w:cs="Times New Roman"/>
        </w:rPr>
        <w:t>th, but shall not be less than t</w:t>
      </w:r>
      <w:r w:rsidRPr="005F78B5">
        <w:rPr>
          <w:rFonts w:ascii="Times New Roman" w:hAnsi="Times New Roman" w:cs="Times New Roman"/>
        </w:rPr>
        <w:t>hirty (30) inches in depth from the surface of the ground surrounding the grave.</w:t>
      </w:r>
    </w:p>
    <w:p w:rsidR="001021BE" w:rsidRPr="005F78B5" w:rsidRDefault="001021BE" w:rsidP="001021BE">
      <w:pPr>
        <w:pStyle w:val="ListParagraph"/>
        <w:ind w:left="1800"/>
        <w:jc w:val="both"/>
        <w:rPr>
          <w:rFonts w:ascii="Times New Roman" w:hAnsi="Times New Roman" w:cs="Times New Roman"/>
        </w:rPr>
      </w:pPr>
    </w:p>
    <w:p w:rsidR="00870F81" w:rsidRDefault="00870F81" w:rsidP="004A1498">
      <w:pPr>
        <w:pStyle w:val="ListParagraph"/>
        <w:numPr>
          <w:ilvl w:val="0"/>
          <w:numId w:val="5"/>
        </w:numPr>
        <w:jc w:val="both"/>
        <w:rPr>
          <w:rFonts w:ascii="Times New Roman" w:hAnsi="Times New Roman" w:cs="Times New Roman"/>
        </w:rPr>
      </w:pPr>
      <w:r w:rsidRPr="005F78B5">
        <w:rPr>
          <w:rFonts w:ascii="Times New Roman" w:hAnsi="Times New Roman" w:cs="Times New Roman"/>
        </w:rPr>
        <w:t>No person other than an employee or authorized agent of the Town shall dig or open any grave</w:t>
      </w:r>
      <w:r w:rsidR="00E13115">
        <w:rPr>
          <w:rFonts w:ascii="Times New Roman" w:hAnsi="Times New Roman" w:cs="Times New Roman"/>
        </w:rPr>
        <w:t>, or open or close any columbarium niche</w:t>
      </w:r>
      <w:r w:rsidRPr="005F78B5">
        <w:rPr>
          <w:rFonts w:ascii="Times New Roman" w:hAnsi="Times New Roman" w:cs="Times New Roman"/>
        </w:rPr>
        <w:t>.</w:t>
      </w:r>
    </w:p>
    <w:p w:rsidR="00E13115" w:rsidRDefault="00E13115" w:rsidP="00E13115">
      <w:pPr>
        <w:pStyle w:val="ListParagraph"/>
        <w:ind w:left="1800"/>
        <w:jc w:val="both"/>
        <w:rPr>
          <w:rFonts w:ascii="Times New Roman" w:hAnsi="Times New Roman" w:cs="Times New Roman"/>
        </w:rPr>
      </w:pPr>
    </w:p>
    <w:p w:rsidR="00E13115" w:rsidRPr="005F78B5" w:rsidRDefault="00E13115" w:rsidP="004A1498">
      <w:pPr>
        <w:pStyle w:val="ListParagraph"/>
        <w:numPr>
          <w:ilvl w:val="0"/>
          <w:numId w:val="5"/>
        </w:numPr>
        <w:jc w:val="both"/>
        <w:rPr>
          <w:rFonts w:ascii="Times New Roman" w:hAnsi="Times New Roman" w:cs="Times New Roman"/>
        </w:rPr>
      </w:pPr>
      <w:r>
        <w:rPr>
          <w:rFonts w:ascii="Times New Roman" w:hAnsi="Times New Roman" w:cs="Times New Roman"/>
        </w:rPr>
        <w:t>No person other than a qualified Undertaker shall have charge of the interment or disinterment of any human body or cremated remains.</w:t>
      </w:r>
    </w:p>
    <w:p w:rsidR="00870F81" w:rsidRPr="0037204D" w:rsidRDefault="00567468" w:rsidP="007C6B84">
      <w:pPr>
        <w:pStyle w:val="Heading2"/>
        <w:numPr>
          <w:ilvl w:val="0"/>
          <w:numId w:val="3"/>
        </w:numPr>
        <w:jc w:val="both"/>
      </w:pPr>
      <w:bookmarkStart w:id="12" w:name="_Toc378330192"/>
      <w:r>
        <w:t>Interment</w:t>
      </w:r>
      <w:r w:rsidR="00870F81" w:rsidRPr="0037204D">
        <w:t xml:space="preserve"> on Weekends and Holidays</w:t>
      </w:r>
      <w:bookmarkEnd w:id="12"/>
    </w:p>
    <w:p w:rsidR="00870F81" w:rsidRPr="00623EBA" w:rsidRDefault="00870F81" w:rsidP="001C67AB">
      <w:pPr>
        <w:ind w:left="720"/>
        <w:jc w:val="both"/>
        <w:rPr>
          <w:rFonts w:ascii="Times New Roman" w:hAnsi="Times New Roman" w:cs="Times New Roman"/>
        </w:rPr>
      </w:pPr>
      <w:r w:rsidRPr="0037204D">
        <w:rPr>
          <w:rFonts w:ascii="Times New Roman" w:hAnsi="Times New Roman" w:cs="Times New Roman"/>
        </w:rPr>
        <w:t>Inter</w:t>
      </w:r>
      <w:r w:rsidRPr="00623EBA">
        <w:rPr>
          <w:rFonts w:ascii="Times New Roman" w:hAnsi="Times New Roman" w:cs="Times New Roman"/>
        </w:rPr>
        <w:t>ments on Saturdays, Sundays, Statutory holidays, or public holidays shall be subject to such surcharge as may be established by resolution of Council from time to time.</w:t>
      </w:r>
    </w:p>
    <w:p w:rsidR="00870F81" w:rsidRPr="00623EBA" w:rsidRDefault="00567468" w:rsidP="007C6B84">
      <w:pPr>
        <w:pStyle w:val="Heading2"/>
        <w:numPr>
          <w:ilvl w:val="0"/>
          <w:numId w:val="3"/>
        </w:numPr>
        <w:jc w:val="both"/>
      </w:pPr>
      <w:bookmarkStart w:id="13" w:name="_Toc378330193"/>
      <w:r w:rsidRPr="00623EBA">
        <w:t>Disinterment</w:t>
      </w:r>
      <w:bookmarkEnd w:id="13"/>
    </w:p>
    <w:p w:rsidR="00623EBA" w:rsidRPr="009B46EC" w:rsidRDefault="00870F81" w:rsidP="001C67AB">
      <w:pPr>
        <w:ind w:left="720"/>
        <w:jc w:val="both"/>
        <w:rPr>
          <w:rFonts w:ascii="Times New Roman" w:hAnsi="Times New Roman" w:cs="Times New Roman"/>
        </w:rPr>
      </w:pPr>
      <w:r w:rsidRPr="00623EBA">
        <w:rPr>
          <w:rFonts w:ascii="Times New Roman" w:hAnsi="Times New Roman" w:cs="Times New Roman"/>
        </w:rPr>
        <w:t xml:space="preserve">Disinterment </w:t>
      </w:r>
      <w:r w:rsidR="00D164BF" w:rsidRPr="00623EBA">
        <w:rPr>
          <w:rFonts w:ascii="Times New Roman" w:hAnsi="Times New Roman" w:cs="Times New Roman"/>
        </w:rPr>
        <w:t>f</w:t>
      </w:r>
      <w:r w:rsidR="00222B8A" w:rsidRPr="00623EBA">
        <w:rPr>
          <w:rFonts w:ascii="Times New Roman" w:hAnsi="Times New Roman" w:cs="Times New Roman"/>
        </w:rPr>
        <w:t xml:space="preserve">or the purpose of moving the body of a deceased person from </w:t>
      </w:r>
      <w:r w:rsidR="00EC185A" w:rsidRPr="00623EBA">
        <w:rPr>
          <w:rFonts w:ascii="Times New Roman" w:hAnsi="Times New Roman" w:cs="Times New Roman"/>
        </w:rPr>
        <w:t>the Cemetery</w:t>
      </w:r>
      <w:r w:rsidR="00222B8A" w:rsidRPr="00623EBA">
        <w:rPr>
          <w:rFonts w:ascii="Times New Roman" w:hAnsi="Times New Roman" w:cs="Times New Roman"/>
        </w:rPr>
        <w:t xml:space="preserve"> for re-interment in a different cemetery</w:t>
      </w:r>
      <w:r w:rsidR="00D164BF" w:rsidRPr="00623EBA">
        <w:rPr>
          <w:rFonts w:ascii="Times New Roman" w:hAnsi="Times New Roman" w:cs="Times New Roman"/>
        </w:rPr>
        <w:t xml:space="preserve"> </w:t>
      </w:r>
      <w:r w:rsidRPr="00623EBA">
        <w:rPr>
          <w:rFonts w:ascii="Times New Roman" w:hAnsi="Times New Roman" w:cs="Times New Roman"/>
        </w:rPr>
        <w:t>shall only be permitted upon the production of the written permission o</w:t>
      </w:r>
      <w:r w:rsidR="00222B8A" w:rsidRPr="00623EBA">
        <w:rPr>
          <w:rFonts w:ascii="Times New Roman" w:hAnsi="Times New Roman" w:cs="Times New Roman"/>
        </w:rPr>
        <w:t>f the</w:t>
      </w:r>
      <w:r w:rsidR="00EC185A" w:rsidRPr="00623EBA">
        <w:rPr>
          <w:rFonts w:ascii="Times New Roman" w:hAnsi="Times New Roman" w:cs="Times New Roman"/>
        </w:rPr>
        <w:t xml:space="preserve"> Chief Medical Officer for</w:t>
      </w:r>
      <w:r w:rsidR="00D52706" w:rsidRPr="00623EBA">
        <w:rPr>
          <w:rFonts w:ascii="Times New Roman" w:hAnsi="Times New Roman" w:cs="Times New Roman"/>
        </w:rPr>
        <w:t xml:space="preserve"> the </w:t>
      </w:r>
      <w:r w:rsidR="00EC185A" w:rsidRPr="00623EBA">
        <w:rPr>
          <w:rFonts w:ascii="Times New Roman" w:hAnsi="Times New Roman" w:cs="Times New Roman"/>
        </w:rPr>
        <w:t>Ministry of Health</w:t>
      </w:r>
      <w:r w:rsidR="00222B8A" w:rsidRPr="00623EBA">
        <w:rPr>
          <w:rFonts w:ascii="Times New Roman" w:hAnsi="Times New Roman" w:cs="Times New Roman"/>
        </w:rPr>
        <w:t xml:space="preserve"> </w:t>
      </w:r>
      <w:r w:rsidRPr="00623EBA">
        <w:rPr>
          <w:rFonts w:ascii="Times New Roman" w:hAnsi="Times New Roman" w:cs="Times New Roman"/>
        </w:rPr>
        <w:t>issued pursuant to an application under The Public Health Act</w:t>
      </w:r>
      <w:r w:rsidR="00D52706" w:rsidRPr="00623EBA">
        <w:rPr>
          <w:rFonts w:ascii="Times New Roman" w:hAnsi="Times New Roman" w:cs="Times New Roman"/>
        </w:rPr>
        <w:t xml:space="preserve"> and in accordance with the Disease Control Regulations</w:t>
      </w:r>
      <w:r w:rsidR="0073180B">
        <w:rPr>
          <w:rFonts w:ascii="Times New Roman" w:hAnsi="Times New Roman" w:cs="Times New Roman"/>
        </w:rPr>
        <w:t>.</w:t>
      </w:r>
    </w:p>
    <w:p w:rsidR="00870F81" w:rsidRPr="009B46EC" w:rsidRDefault="00222B8A" w:rsidP="001C67AB">
      <w:pPr>
        <w:ind w:left="720"/>
        <w:jc w:val="both"/>
        <w:rPr>
          <w:rFonts w:ascii="Times New Roman" w:hAnsi="Times New Roman" w:cs="Times New Roman"/>
        </w:rPr>
      </w:pPr>
      <w:r w:rsidRPr="009B46EC">
        <w:rPr>
          <w:rFonts w:ascii="Times New Roman" w:hAnsi="Times New Roman" w:cs="Times New Roman"/>
        </w:rPr>
        <w:t xml:space="preserve">The Disease Control Regulations </w:t>
      </w:r>
      <w:r w:rsidR="001C0443">
        <w:rPr>
          <w:rFonts w:ascii="Times New Roman" w:hAnsi="Times New Roman" w:cs="Times New Roman"/>
        </w:rPr>
        <w:t>prevail</w:t>
      </w:r>
      <w:r w:rsidRPr="009B46EC">
        <w:rPr>
          <w:rFonts w:ascii="Times New Roman" w:hAnsi="Times New Roman" w:cs="Times New Roman"/>
        </w:rPr>
        <w:t xml:space="preserve"> in all circumstances where there might arise a conflict between the Regulations and The Cemetery Bylaw.</w:t>
      </w:r>
    </w:p>
    <w:p w:rsidR="00870F81" w:rsidRDefault="00870F81" w:rsidP="001C67AB">
      <w:pPr>
        <w:ind w:left="720"/>
        <w:jc w:val="both"/>
        <w:rPr>
          <w:rFonts w:ascii="Times New Roman" w:hAnsi="Times New Roman" w:cs="Times New Roman"/>
        </w:rPr>
      </w:pPr>
      <w:r w:rsidRPr="009B46EC">
        <w:rPr>
          <w:rFonts w:ascii="Times New Roman" w:hAnsi="Times New Roman" w:cs="Times New Roman"/>
        </w:rPr>
        <w:t>No disinterment</w:t>
      </w:r>
      <w:r w:rsidR="00D14C41">
        <w:rPr>
          <w:rFonts w:ascii="Times New Roman" w:hAnsi="Times New Roman" w:cs="Times New Roman"/>
        </w:rPr>
        <w:t xml:space="preserve"> of graves</w:t>
      </w:r>
      <w:r w:rsidRPr="009B46EC">
        <w:rPr>
          <w:rFonts w:ascii="Times New Roman" w:hAnsi="Times New Roman" w:cs="Times New Roman"/>
        </w:rPr>
        <w:t xml:space="preserve"> shall be carried out between November 1st and May 31st unless authorized by the Attorney-General of the Province of Saskatchewan. The proposed time of disinterment shall, subject to the provisions of any order of the Minister of Public Health or the Attorney-General of the Province, be subject to the consent of the </w:t>
      </w:r>
      <w:r w:rsidR="003152F2" w:rsidRPr="009B46EC">
        <w:rPr>
          <w:rFonts w:ascii="Times New Roman" w:hAnsi="Times New Roman" w:cs="Times New Roman"/>
        </w:rPr>
        <w:t>Cemetery Clerk</w:t>
      </w:r>
      <w:r w:rsidRPr="009B46EC">
        <w:rPr>
          <w:rFonts w:ascii="Times New Roman" w:hAnsi="Times New Roman" w:cs="Times New Roman"/>
        </w:rPr>
        <w:t>.</w:t>
      </w:r>
    </w:p>
    <w:p w:rsidR="00E13115" w:rsidRDefault="00E13115" w:rsidP="001C67AB">
      <w:pPr>
        <w:ind w:left="720"/>
        <w:jc w:val="both"/>
        <w:rPr>
          <w:rFonts w:ascii="Times New Roman" w:hAnsi="Times New Roman" w:cs="Times New Roman"/>
        </w:rPr>
      </w:pPr>
      <w:r>
        <w:rPr>
          <w:rFonts w:ascii="Times New Roman" w:hAnsi="Times New Roman" w:cs="Times New Roman"/>
        </w:rPr>
        <w:t>In all cases where bodies are exhumed from single graves, or lot, the use of the grave or lot shall revert to the Town of Outlook, and the person having the right to use of the grave or lot shall, upon surrender of this receipt or Certificate to the CAO, be entitled to no refund.</w:t>
      </w:r>
    </w:p>
    <w:p w:rsidR="00D14C41" w:rsidRPr="009B46EC" w:rsidRDefault="00D14C41" w:rsidP="001C67AB">
      <w:pPr>
        <w:ind w:left="720"/>
        <w:jc w:val="both"/>
        <w:rPr>
          <w:rFonts w:ascii="Times New Roman" w:hAnsi="Times New Roman" w:cs="Times New Roman"/>
        </w:rPr>
      </w:pPr>
      <w:r>
        <w:rPr>
          <w:rFonts w:ascii="Times New Roman" w:hAnsi="Times New Roman" w:cs="Times New Roman"/>
        </w:rPr>
        <w:t>For disinterment of cremains from a Columbarium Niche, the Town of Outlook will charge an Open and Close Fee</w:t>
      </w:r>
      <w:r w:rsidR="008D2F87">
        <w:rPr>
          <w:rFonts w:ascii="Times New Roman" w:hAnsi="Times New Roman" w:cs="Times New Roman"/>
        </w:rPr>
        <w:t xml:space="preserve"> for Niches as per Schedule A of this Bylaw and the Bronze Name Ribbon will be returned to the family and/or his/her representative and a refund of fifty percent (50%) of the Niche price paid will be provided.  The ownership of the Niche then reverts to the Town of Outlook.</w:t>
      </w:r>
    </w:p>
    <w:p w:rsidR="00870F81" w:rsidRPr="0037204D" w:rsidRDefault="00870F81" w:rsidP="007C6B84">
      <w:pPr>
        <w:pStyle w:val="Heading2"/>
        <w:numPr>
          <w:ilvl w:val="0"/>
          <w:numId w:val="3"/>
        </w:numPr>
        <w:jc w:val="both"/>
      </w:pPr>
      <w:bookmarkStart w:id="14" w:name="_Toc378330194"/>
      <w:r w:rsidRPr="0037204D">
        <w:lastRenderedPageBreak/>
        <w:t>Permit, Application and Payment Required Prior to Interment</w:t>
      </w:r>
      <w:bookmarkEnd w:id="14"/>
    </w:p>
    <w:p w:rsidR="00870F81" w:rsidRPr="00196B17" w:rsidRDefault="00870F81" w:rsidP="001C67AB">
      <w:pPr>
        <w:ind w:left="720"/>
        <w:jc w:val="both"/>
        <w:rPr>
          <w:rFonts w:ascii="Times New Roman" w:hAnsi="Times New Roman" w:cs="Times New Roman"/>
        </w:rPr>
      </w:pPr>
      <w:r w:rsidRPr="0037204D">
        <w:rPr>
          <w:rFonts w:ascii="Times New Roman" w:hAnsi="Times New Roman" w:cs="Times New Roman"/>
        </w:rPr>
        <w:t xml:space="preserve">Prior to an interment, any person arranging for the interment in any grave in a Cemetery shall provide </w:t>
      </w:r>
      <w:r w:rsidR="0073180B">
        <w:rPr>
          <w:rFonts w:ascii="Times New Roman" w:hAnsi="Times New Roman" w:cs="Times New Roman"/>
        </w:rPr>
        <w:t>p</w:t>
      </w:r>
      <w:r w:rsidRPr="005F78B5">
        <w:rPr>
          <w:rFonts w:ascii="Times New Roman" w:hAnsi="Times New Roman" w:cs="Times New Roman"/>
        </w:rPr>
        <w:t xml:space="preserve">ayment in full of all fees and charges for the work prescribed to be done by the Town. Interments on Saturdays, Sundays and statutory and public holidays are subject to a supplemental charge as may be established </w:t>
      </w:r>
      <w:r w:rsidRPr="00196B17">
        <w:rPr>
          <w:rFonts w:ascii="Times New Roman" w:hAnsi="Times New Roman" w:cs="Times New Roman"/>
        </w:rPr>
        <w:t>by resolution of Council from time to time, in addition to any other fees.</w:t>
      </w:r>
    </w:p>
    <w:p w:rsidR="00870F81" w:rsidRPr="00196B17" w:rsidRDefault="00870F81" w:rsidP="007C6B84">
      <w:pPr>
        <w:pStyle w:val="Heading2"/>
        <w:numPr>
          <w:ilvl w:val="0"/>
          <w:numId w:val="3"/>
        </w:numPr>
        <w:jc w:val="both"/>
      </w:pPr>
      <w:bookmarkStart w:id="15" w:name="_Toc378330195"/>
      <w:r w:rsidRPr="00196B17">
        <w:t>Interment in Case</w:t>
      </w:r>
      <w:r w:rsidR="00567468" w:rsidRPr="00196B17">
        <w:t xml:space="preserve"> of Death </w:t>
      </w:r>
      <w:r w:rsidRPr="00196B17">
        <w:t xml:space="preserve">Caused by </w:t>
      </w:r>
      <w:r w:rsidR="00196B17" w:rsidRPr="00196B17">
        <w:t>Specified Communicable Disease</w:t>
      </w:r>
      <w:bookmarkEnd w:id="15"/>
    </w:p>
    <w:p w:rsidR="00870F81" w:rsidRPr="00A86B9F" w:rsidRDefault="00870F81" w:rsidP="001C67AB">
      <w:pPr>
        <w:ind w:left="720"/>
        <w:jc w:val="both"/>
        <w:rPr>
          <w:rFonts w:ascii="Times New Roman" w:hAnsi="Times New Roman" w:cs="Times New Roman"/>
        </w:rPr>
      </w:pPr>
      <w:r w:rsidRPr="00196B17">
        <w:rPr>
          <w:rFonts w:ascii="Times New Roman" w:hAnsi="Times New Roman" w:cs="Times New Roman"/>
        </w:rPr>
        <w:t xml:space="preserve">The </w:t>
      </w:r>
      <w:r w:rsidR="00196B17" w:rsidRPr="00196B17">
        <w:rPr>
          <w:rFonts w:ascii="Times New Roman" w:hAnsi="Times New Roman" w:cs="Times New Roman"/>
        </w:rPr>
        <w:t>remains of a deceased person with a specified communicable disease shall be interred as per the Disease Control Regulations</w:t>
      </w:r>
      <w:r w:rsidR="00196B17">
        <w:rPr>
          <w:rFonts w:ascii="Times New Roman" w:hAnsi="Times New Roman" w:cs="Times New Roman"/>
        </w:rPr>
        <w:t>.</w:t>
      </w:r>
      <w:r w:rsidR="00196B17" w:rsidRPr="00196B17">
        <w:rPr>
          <w:rFonts w:ascii="Times New Roman" w:hAnsi="Times New Roman" w:cs="Times New Roman"/>
        </w:rPr>
        <w:t xml:space="preserve"> These regulations will </w:t>
      </w:r>
      <w:r w:rsidR="00196B17" w:rsidRPr="00A86B9F">
        <w:rPr>
          <w:rFonts w:ascii="Times New Roman" w:hAnsi="Times New Roman" w:cs="Times New Roman"/>
        </w:rPr>
        <w:t>prevail in all circumstances where there might arise a conflict between the Regulations and The Cemetery Bylaw.</w:t>
      </w:r>
    </w:p>
    <w:p w:rsidR="00870F81" w:rsidRPr="00A86B9F" w:rsidRDefault="00870F81" w:rsidP="007C6B84">
      <w:pPr>
        <w:pStyle w:val="Heading2"/>
        <w:numPr>
          <w:ilvl w:val="0"/>
          <w:numId w:val="3"/>
        </w:numPr>
        <w:jc w:val="both"/>
      </w:pPr>
      <w:bookmarkStart w:id="16" w:name="_Toc378330196"/>
      <w:r w:rsidRPr="00A86B9F">
        <w:t>Days and Hours for Interments</w:t>
      </w:r>
      <w:bookmarkEnd w:id="16"/>
    </w:p>
    <w:p w:rsidR="00870F81" w:rsidRPr="00A86B9F" w:rsidRDefault="00C606EC" w:rsidP="004A1498">
      <w:pPr>
        <w:pStyle w:val="ListParagraph"/>
        <w:numPr>
          <w:ilvl w:val="0"/>
          <w:numId w:val="7"/>
        </w:numPr>
        <w:jc w:val="both"/>
        <w:rPr>
          <w:rFonts w:ascii="Times New Roman" w:hAnsi="Times New Roman" w:cs="Times New Roman"/>
        </w:rPr>
      </w:pPr>
      <w:r w:rsidRPr="00A86B9F">
        <w:rPr>
          <w:rFonts w:ascii="Times New Roman" w:hAnsi="Times New Roman" w:cs="Times New Roman"/>
        </w:rPr>
        <w:t>Full casket burial interments shall only</w:t>
      </w:r>
      <w:r w:rsidR="00BB4949" w:rsidRPr="00A86B9F">
        <w:rPr>
          <w:rFonts w:ascii="Times New Roman" w:hAnsi="Times New Roman" w:cs="Times New Roman"/>
        </w:rPr>
        <w:t xml:space="preserve"> be made in the Cemetery between the hours </w:t>
      </w:r>
      <w:r w:rsidRPr="00A86B9F">
        <w:rPr>
          <w:rFonts w:ascii="Times New Roman" w:hAnsi="Times New Roman" w:cs="Times New Roman"/>
        </w:rPr>
        <w:t>of 8:00</w:t>
      </w:r>
      <w:r w:rsidR="00BB4949" w:rsidRPr="00A86B9F">
        <w:rPr>
          <w:rFonts w:ascii="Times New Roman" w:hAnsi="Times New Roman" w:cs="Times New Roman"/>
        </w:rPr>
        <w:t xml:space="preserve"> A.M. and</w:t>
      </w:r>
      <w:r w:rsidRPr="00A86B9F">
        <w:rPr>
          <w:rFonts w:ascii="Times New Roman" w:hAnsi="Times New Roman" w:cs="Times New Roman"/>
        </w:rPr>
        <w:t xml:space="preserve"> dusk</w:t>
      </w:r>
      <w:r w:rsidR="00BB4949" w:rsidRPr="00A86B9F">
        <w:rPr>
          <w:rFonts w:ascii="Times New Roman" w:hAnsi="Times New Roman" w:cs="Times New Roman"/>
        </w:rPr>
        <w:t xml:space="preserve"> on days other than </w:t>
      </w:r>
      <w:r w:rsidRPr="00A86B9F">
        <w:rPr>
          <w:rFonts w:ascii="Times New Roman" w:hAnsi="Times New Roman" w:cs="Times New Roman"/>
        </w:rPr>
        <w:t xml:space="preserve">Saturdays, Sundays, Statutory holidays, or public holidays </w:t>
      </w:r>
      <w:r w:rsidR="00BB4949" w:rsidRPr="00A86B9F">
        <w:rPr>
          <w:rFonts w:ascii="Times New Roman" w:hAnsi="Times New Roman" w:cs="Times New Roman"/>
        </w:rPr>
        <w:t>except as provided by Subsection (i</w:t>
      </w:r>
      <w:r w:rsidR="00A86B9F" w:rsidRPr="00A86B9F">
        <w:rPr>
          <w:rFonts w:ascii="Times New Roman" w:hAnsi="Times New Roman" w:cs="Times New Roman"/>
        </w:rPr>
        <w:t>i</w:t>
      </w:r>
      <w:r w:rsidR="00BB4949" w:rsidRPr="00A86B9F">
        <w:rPr>
          <w:rFonts w:ascii="Times New Roman" w:hAnsi="Times New Roman" w:cs="Times New Roman"/>
        </w:rPr>
        <w:t>i) or by section (e).</w:t>
      </w:r>
    </w:p>
    <w:p w:rsidR="00C606EC" w:rsidRPr="00A86B9F" w:rsidRDefault="00C606EC" w:rsidP="00C606EC">
      <w:pPr>
        <w:pStyle w:val="ListParagraph"/>
        <w:ind w:left="1800"/>
        <w:jc w:val="both"/>
        <w:rPr>
          <w:rFonts w:ascii="Times New Roman" w:hAnsi="Times New Roman" w:cs="Times New Roman"/>
        </w:rPr>
      </w:pPr>
    </w:p>
    <w:p w:rsidR="005F78B5" w:rsidRPr="002642D7" w:rsidRDefault="00C606EC" w:rsidP="004A1498">
      <w:pPr>
        <w:pStyle w:val="ListParagraph"/>
        <w:numPr>
          <w:ilvl w:val="0"/>
          <w:numId w:val="7"/>
        </w:numPr>
        <w:jc w:val="both"/>
        <w:rPr>
          <w:rFonts w:ascii="Times New Roman" w:hAnsi="Times New Roman" w:cs="Times New Roman"/>
        </w:rPr>
      </w:pPr>
      <w:r w:rsidRPr="00A86B9F">
        <w:rPr>
          <w:rFonts w:ascii="Times New Roman" w:hAnsi="Times New Roman" w:cs="Times New Roman"/>
        </w:rPr>
        <w:t>Cremation interments shall only be made in the Cemetery between the hours of 8:00 A.M. and dusk on days other than Saturdays, Sundays, Statutory holidays, or public holidays except as provided by Subsection (i</w:t>
      </w:r>
      <w:r w:rsidR="00A86B9F" w:rsidRPr="00A86B9F">
        <w:rPr>
          <w:rFonts w:ascii="Times New Roman" w:hAnsi="Times New Roman" w:cs="Times New Roman"/>
        </w:rPr>
        <w:t>i</w:t>
      </w:r>
      <w:r w:rsidRPr="00A86B9F">
        <w:rPr>
          <w:rFonts w:ascii="Times New Roman" w:hAnsi="Times New Roman" w:cs="Times New Roman"/>
        </w:rPr>
        <w:t xml:space="preserve">i) or by </w:t>
      </w:r>
      <w:r w:rsidRPr="002642D7">
        <w:rPr>
          <w:rFonts w:ascii="Times New Roman" w:hAnsi="Times New Roman" w:cs="Times New Roman"/>
        </w:rPr>
        <w:t>section (e).</w:t>
      </w:r>
    </w:p>
    <w:p w:rsidR="00C606EC" w:rsidRPr="002642D7" w:rsidRDefault="00C606EC" w:rsidP="00C606EC">
      <w:pPr>
        <w:pStyle w:val="ListParagraph"/>
        <w:ind w:left="1800"/>
        <w:jc w:val="both"/>
        <w:rPr>
          <w:rFonts w:ascii="Times New Roman" w:hAnsi="Times New Roman" w:cs="Times New Roman"/>
        </w:rPr>
      </w:pPr>
    </w:p>
    <w:p w:rsidR="00870F81" w:rsidRPr="002642D7" w:rsidRDefault="00870F81" w:rsidP="004A1498">
      <w:pPr>
        <w:pStyle w:val="ListParagraph"/>
        <w:numPr>
          <w:ilvl w:val="0"/>
          <w:numId w:val="7"/>
        </w:numPr>
        <w:jc w:val="both"/>
        <w:rPr>
          <w:rFonts w:ascii="Times New Roman" w:hAnsi="Times New Roman" w:cs="Times New Roman"/>
        </w:rPr>
      </w:pPr>
      <w:r w:rsidRPr="002642D7">
        <w:rPr>
          <w:rFonts w:ascii="Times New Roman" w:hAnsi="Times New Roman" w:cs="Times New Roman"/>
        </w:rPr>
        <w:t xml:space="preserve">Interments may be made on the days prohibited by </w:t>
      </w:r>
      <w:r w:rsidR="00BB4949" w:rsidRPr="002642D7">
        <w:rPr>
          <w:rFonts w:ascii="Times New Roman" w:hAnsi="Times New Roman" w:cs="Times New Roman"/>
        </w:rPr>
        <w:t>subsection</w:t>
      </w:r>
      <w:r w:rsidRPr="002642D7">
        <w:rPr>
          <w:rFonts w:ascii="Times New Roman" w:hAnsi="Times New Roman" w:cs="Times New Roman"/>
        </w:rPr>
        <w:t xml:space="preserve"> (</w:t>
      </w:r>
      <w:proofErr w:type="spellStart"/>
      <w:r w:rsidRPr="002642D7">
        <w:rPr>
          <w:rFonts w:ascii="Times New Roman" w:hAnsi="Times New Roman" w:cs="Times New Roman"/>
        </w:rPr>
        <w:t>i</w:t>
      </w:r>
      <w:proofErr w:type="spellEnd"/>
      <w:r w:rsidRPr="002642D7">
        <w:rPr>
          <w:rFonts w:ascii="Times New Roman" w:hAnsi="Times New Roman" w:cs="Times New Roman"/>
        </w:rPr>
        <w:t>)</w:t>
      </w:r>
      <w:r w:rsidR="00A86B9F" w:rsidRPr="002642D7">
        <w:rPr>
          <w:rFonts w:ascii="Times New Roman" w:hAnsi="Times New Roman" w:cs="Times New Roman"/>
        </w:rPr>
        <w:t xml:space="preserve"> and (ii)</w:t>
      </w:r>
      <w:r w:rsidRPr="002642D7">
        <w:rPr>
          <w:rFonts w:ascii="Times New Roman" w:hAnsi="Times New Roman" w:cs="Times New Roman"/>
        </w:rPr>
        <w:t xml:space="preserve"> hereof in cases of extreme necessity such as the danger of contagion or </w:t>
      </w:r>
      <w:r w:rsidR="00BB4949" w:rsidRPr="002642D7">
        <w:rPr>
          <w:rFonts w:ascii="Times New Roman" w:hAnsi="Times New Roman" w:cs="Times New Roman"/>
        </w:rPr>
        <w:t>infection</w:t>
      </w:r>
      <w:r w:rsidRPr="002642D7">
        <w:rPr>
          <w:rFonts w:ascii="Times New Roman" w:hAnsi="Times New Roman" w:cs="Times New Roman"/>
        </w:rPr>
        <w:t>, or in case of an epidemic.</w:t>
      </w:r>
    </w:p>
    <w:p w:rsidR="00C606EC" w:rsidRPr="002642D7" w:rsidRDefault="00C606EC" w:rsidP="00C606EC">
      <w:pPr>
        <w:pStyle w:val="ListParagraph"/>
        <w:ind w:left="1800"/>
        <w:jc w:val="both"/>
        <w:rPr>
          <w:rFonts w:ascii="Times New Roman" w:hAnsi="Times New Roman" w:cs="Times New Roman"/>
        </w:rPr>
      </w:pPr>
    </w:p>
    <w:p w:rsidR="00870F81" w:rsidRPr="002642D7" w:rsidRDefault="00870F81" w:rsidP="004A1498">
      <w:pPr>
        <w:pStyle w:val="ListParagraph"/>
        <w:numPr>
          <w:ilvl w:val="0"/>
          <w:numId w:val="7"/>
        </w:numPr>
        <w:jc w:val="both"/>
        <w:rPr>
          <w:rFonts w:ascii="Times New Roman" w:hAnsi="Times New Roman" w:cs="Times New Roman"/>
        </w:rPr>
      </w:pPr>
      <w:r w:rsidRPr="002642D7">
        <w:rPr>
          <w:rFonts w:ascii="Times New Roman" w:hAnsi="Times New Roman" w:cs="Times New Roman"/>
        </w:rPr>
        <w:t>Interments made as provided for in subsection (ii</w:t>
      </w:r>
      <w:r w:rsidR="002642D7" w:rsidRPr="002642D7">
        <w:rPr>
          <w:rFonts w:ascii="Times New Roman" w:hAnsi="Times New Roman" w:cs="Times New Roman"/>
        </w:rPr>
        <w:t>i) here for</w:t>
      </w:r>
      <w:r w:rsidRPr="002642D7">
        <w:rPr>
          <w:rFonts w:ascii="Times New Roman" w:hAnsi="Times New Roman" w:cs="Times New Roman"/>
        </w:rPr>
        <w:t xml:space="preserve"> shall only be permitted where the Medical Health Officer has issued his certificate certifying that the case is one coming within the provisions of said subsection (i</w:t>
      </w:r>
      <w:r w:rsidR="002642D7" w:rsidRPr="002642D7">
        <w:rPr>
          <w:rFonts w:ascii="Times New Roman" w:hAnsi="Times New Roman" w:cs="Times New Roman"/>
        </w:rPr>
        <w:t>i</w:t>
      </w:r>
      <w:r w:rsidRPr="002642D7">
        <w:rPr>
          <w:rFonts w:ascii="Times New Roman" w:hAnsi="Times New Roman" w:cs="Times New Roman"/>
        </w:rPr>
        <w:t>i).</w:t>
      </w:r>
    </w:p>
    <w:p w:rsidR="00870F81" w:rsidRPr="0037204D" w:rsidRDefault="00870F81" w:rsidP="007C6B84">
      <w:pPr>
        <w:pStyle w:val="Heading2"/>
        <w:numPr>
          <w:ilvl w:val="0"/>
          <w:numId w:val="3"/>
        </w:numPr>
        <w:jc w:val="both"/>
      </w:pPr>
      <w:bookmarkStart w:id="17" w:name="_Toc378330197"/>
      <w:r w:rsidRPr="0037204D">
        <w:t>Burial of Two Bodies in a Casket or Coffin</w:t>
      </w:r>
      <w:bookmarkEnd w:id="17"/>
    </w:p>
    <w:p w:rsidR="00993AFB" w:rsidRDefault="00870F81" w:rsidP="001C67AB">
      <w:pPr>
        <w:spacing w:after="0"/>
        <w:ind w:left="720"/>
        <w:jc w:val="both"/>
        <w:rPr>
          <w:rFonts w:ascii="Times New Roman" w:hAnsi="Times New Roman" w:cs="Times New Roman"/>
        </w:rPr>
      </w:pPr>
      <w:r w:rsidRPr="0037204D">
        <w:rPr>
          <w:rFonts w:ascii="Times New Roman" w:hAnsi="Times New Roman" w:cs="Times New Roman"/>
        </w:rPr>
        <w:t xml:space="preserve">No </w:t>
      </w:r>
      <w:r w:rsidR="00B24227">
        <w:rPr>
          <w:rFonts w:ascii="Times New Roman" w:hAnsi="Times New Roman" w:cs="Times New Roman"/>
        </w:rPr>
        <w:t xml:space="preserve">funeral director </w:t>
      </w:r>
      <w:r w:rsidRPr="0037204D">
        <w:rPr>
          <w:rFonts w:ascii="Times New Roman" w:hAnsi="Times New Roman" w:cs="Times New Roman"/>
        </w:rPr>
        <w:t xml:space="preserve">or other person shall inter or cause to be interred more than one body in a casket without receiving a special permit from the Town of </w:t>
      </w:r>
      <w:r w:rsidR="009E359A">
        <w:rPr>
          <w:rFonts w:ascii="Times New Roman" w:hAnsi="Times New Roman" w:cs="Times New Roman"/>
        </w:rPr>
        <w:t>Outlook</w:t>
      </w:r>
      <w:r w:rsidRPr="0037204D">
        <w:rPr>
          <w:rFonts w:ascii="Times New Roman" w:hAnsi="Times New Roman" w:cs="Times New Roman"/>
        </w:rPr>
        <w:t xml:space="preserve"> authorizing such interment, and such permit shall only be issued where the person applying therefore desires to bury </w:t>
      </w:r>
      <w:r w:rsidRPr="00E13115">
        <w:rPr>
          <w:rFonts w:ascii="Times New Roman" w:hAnsi="Times New Roman" w:cs="Times New Roman"/>
        </w:rPr>
        <w:t>a</w:t>
      </w:r>
      <w:r w:rsidRPr="0037204D">
        <w:rPr>
          <w:rFonts w:ascii="Times New Roman" w:hAnsi="Times New Roman" w:cs="Times New Roman"/>
        </w:rPr>
        <w:t xml:space="preserve"> </w:t>
      </w:r>
      <w:r w:rsidR="000F391F">
        <w:rPr>
          <w:rFonts w:ascii="Times New Roman" w:hAnsi="Times New Roman" w:cs="Times New Roman"/>
        </w:rPr>
        <w:t>child</w:t>
      </w:r>
      <w:r w:rsidRPr="0037204D">
        <w:rPr>
          <w:rFonts w:ascii="Times New Roman" w:hAnsi="Times New Roman" w:cs="Times New Roman"/>
        </w:rPr>
        <w:t xml:space="preserve"> with the mother or father or two </w:t>
      </w:r>
      <w:r w:rsidR="000F391F">
        <w:rPr>
          <w:rFonts w:ascii="Times New Roman" w:hAnsi="Times New Roman" w:cs="Times New Roman"/>
        </w:rPr>
        <w:t>children</w:t>
      </w:r>
      <w:r w:rsidRPr="0037204D">
        <w:rPr>
          <w:rFonts w:ascii="Times New Roman" w:hAnsi="Times New Roman" w:cs="Times New Roman"/>
        </w:rPr>
        <w:t xml:space="preserve"> of the same parentage.</w:t>
      </w:r>
    </w:p>
    <w:p w:rsidR="000F2842" w:rsidRPr="004E1991" w:rsidRDefault="000F2842" w:rsidP="004E1991">
      <w:pPr>
        <w:jc w:val="both"/>
        <w:rPr>
          <w:rStyle w:val="Heading1Char"/>
          <w:rFonts w:eastAsiaTheme="minorHAnsi" w:cs="Times New Roman"/>
          <w:b w:val="0"/>
          <w:bCs w:val="0"/>
          <w:szCs w:val="22"/>
        </w:rPr>
      </w:pPr>
    </w:p>
    <w:p w:rsidR="001441AE" w:rsidRPr="001441AE" w:rsidRDefault="001441AE" w:rsidP="006B2A98">
      <w:pPr>
        <w:pStyle w:val="ListParagraph"/>
        <w:numPr>
          <w:ilvl w:val="0"/>
          <w:numId w:val="28"/>
        </w:numPr>
        <w:jc w:val="both"/>
        <w:rPr>
          <w:rStyle w:val="Heading1Char"/>
          <w:rFonts w:eastAsiaTheme="minorHAnsi" w:cs="Times New Roman"/>
          <w:b w:val="0"/>
          <w:bCs w:val="0"/>
          <w:szCs w:val="22"/>
        </w:rPr>
      </w:pPr>
      <w:bookmarkStart w:id="18" w:name="_Toc378330199"/>
      <w:r w:rsidRPr="00993AFB">
        <w:rPr>
          <w:rStyle w:val="Heading1Char"/>
        </w:rPr>
        <w:t>INDIGENT BURIALS</w:t>
      </w:r>
      <w:bookmarkEnd w:id="18"/>
    </w:p>
    <w:p w:rsidR="00870F81" w:rsidRPr="00FE693F" w:rsidRDefault="00021F63" w:rsidP="001C67AB">
      <w:pPr>
        <w:ind w:left="360"/>
        <w:jc w:val="both"/>
        <w:rPr>
          <w:rFonts w:ascii="Times New Roman" w:hAnsi="Times New Roman" w:cs="Times New Roman"/>
        </w:rPr>
      </w:pPr>
      <w:r w:rsidRPr="00FE693F">
        <w:rPr>
          <w:rFonts w:ascii="Times New Roman" w:hAnsi="Times New Roman" w:cs="Times New Roman"/>
        </w:rPr>
        <w:t>At the request of the governing authority in the matter, t</w:t>
      </w:r>
      <w:r w:rsidR="00870F81" w:rsidRPr="00FE693F">
        <w:rPr>
          <w:rFonts w:ascii="Times New Roman" w:hAnsi="Times New Roman" w:cs="Times New Roman"/>
        </w:rPr>
        <w:t>he Town shall provide graves in the Cemetery without charge for the interment of indigent persons.</w:t>
      </w:r>
      <w:r w:rsidR="00FE693F">
        <w:rPr>
          <w:rFonts w:ascii="Times New Roman" w:hAnsi="Times New Roman" w:cs="Times New Roman"/>
        </w:rPr>
        <w:t xml:space="preserve"> </w:t>
      </w:r>
      <w:r w:rsidR="00870F81" w:rsidRPr="00FE693F">
        <w:rPr>
          <w:rFonts w:ascii="Times New Roman" w:hAnsi="Times New Roman" w:cs="Times New Roman"/>
        </w:rPr>
        <w:t xml:space="preserve">The interment of indigent persons shall take place in single graves, as designated by the </w:t>
      </w:r>
      <w:r w:rsidR="003152F2" w:rsidRPr="00FE693F">
        <w:rPr>
          <w:rFonts w:ascii="Times New Roman" w:hAnsi="Times New Roman" w:cs="Times New Roman"/>
        </w:rPr>
        <w:t>Cemetery Clerk</w:t>
      </w:r>
      <w:r w:rsidR="00870F81" w:rsidRPr="00FE693F">
        <w:rPr>
          <w:rFonts w:ascii="Times New Roman" w:hAnsi="Times New Roman" w:cs="Times New Roman"/>
        </w:rPr>
        <w:t xml:space="preserve">, and location shall be chosen by the </w:t>
      </w:r>
      <w:r w:rsidR="00DE3038" w:rsidRPr="00FE693F">
        <w:rPr>
          <w:rFonts w:ascii="Times New Roman" w:hAnsi="Times New Roman" w:cs="Times New Roman"/>
        </w:rPr>
        <w:t>CAO</w:t>
      </w:r>
      <w:r w:rsidR="00870F81" w:rsidRPr="00FE693F">
        <w:rPr>
          <w:rFonts w:ascii="Times New Roman" w:hAnsi="Times New Roman" w:cs="Times New Roman"/>
        </w:rPr>
        <w:t>.</w:t>
      </w:r>
    </w:p>
    <w:p w:rsidR="00870F81" w:rsidRPr="000F3405" w:rsidRDefault="00870F81" w:rsidP="006B2A98">
      <w:pPr>
        <w:pStyle w:val="Heading1"/>
        <w:numPr>
          <w:ilvl w:val="0"/>
          <w:numId w:val="28"/>
        </w:numPr>
        <w:jc w:val="both"/>
      </w:pPr>
      <w:bookmarkStart w:id="19" w:name="_Toc378330200"/>
      <w:r w:rsidRPr="000F3405">
        <w:rPr>
          <w:rStyle w:val="Heading1Char"/>
          <w:b/>
          <w:bCs/>
        </w:rPr>
        <w:t>CARE AND IMPROVEMENT OF GRA</w:t>
      </w:r>
      <w:r w:rsidR="00DF6E19">
        <w:rPr>
          <w:rStyle w:val="Heading1Char"/>
          <w:b/>
          <w:bCs/>
        </w:rPr>
        <w:t>VES, PLOTS OR NICHES</w:t>
      </w:r>
      <w:bookmarkEnd w:id="19"/>
    </w:p>
    <w:p w:rsidR="00870F81" w:rsidRPr="000440B4" w:rsidRDefault="00870F81" w:rsidP="007C6B84">
      <w:pPr>
        <w:pStyle w:val="Heading2"/>
        <w:numPr>
          <w:ilvl w:val="0"/>
          <w:numId w:val="4"/>
        </w:numPr>
        <w:jc w:val="both"/>
      </w:pPr>
      <w:bookmarkStart w:id="20" w:name="_Toc378330201"/>
      <w:r w:rsidRPr="000440B4">
        <w:t>No Planting</w:t>
      </w:r>
      <w:r w:rsidR="005E4CCC">
        <w:t>s etc.</w:t>
      </w:r>
      <w:bookmarkEnd w:id="20"/>
    </w:p>
    <w:p w:rsidR="00870F81" w:rsidRPr="00471857" w:rsidRDefault="005E4CCC" w:rsidP="001C67AB">
      <w:pPr>
        <w:ind w:left="720"/>
        <w:jc w:val="both"/>
        <w:rPr>
          <w:rFonts w:ascii="Times New Roman" w:hAnsi="Times New Roman" w:cs="Times New Roman"/>
          <w:strike/>
        </w:rPr>
      </w:pPr>
      <w:r w:rsidRPr="00D14C41">
        <w:rPr>
          <w:rFonts w:ascii="Times New Roman" w:hAnsi="Times New Roman" w:cs="Times New Roman"/>
        </w:rPr>
        <w:t>No person shall plant</w:t>
      </w:r>
      <w:r w:rsidR="00870F81" w:rsidRPr="00D14C41">
        <w:rPr>
          <w:rFonts w:ascii="Times New Roman" w:hAnsi="Times New Roman" w:cs="Times New Roman"/>
        </w:rPr>
        <w:t xml:space="preserve"> any </w:t>
      </w:r>
      <w:r w:rsidRPr="00D14C41">
        <w:rPr>
          <w:rFonts w:ascii="Times New Roman" w:hAnsi="Times New Roman" w:cs="Times New Roman"/>
        </w:rPr>
        <w:t xml:space="preserve">vegetation including </w:t>
      </w:r>
      <w:r w:rsidR="00870F81" w:rsidRPr="00D14C41">
        <w:rPr>
          <w:rFonts w:ascii="Times New Roman" w:hAnsi="Times New Roman" w:cs="Times New Roman"/>
        </w:rPr>
        <w:t>trees, flowers, or shrubs, or similar plant material intended for growth on any grave in the Cemetery</w:t>
      </w:r>
      <w:r w:rsidRPr="00D14C41">
        <w:rPr>
          <w:rFonts w:ascii="Times New Roman" w:hAnsi="Times New Roman" w:cs="Times New Roman"/>
        </w:rPr>
        <w:t xml:space="preserve"> or in any area of the Cemetery</w:t>
      </w:r>
      <w:r w:rsidR="00D14C41" w:rsidRPr="00D14C41">
        <w:rPr>
          <w:rFonts w:ascii="Times New Roman" w:hAnsi="Times New Roman" w:cs="Times New Roman"/>
        </w:rPr>
        <w:t>.</w:t>
      </w:r>
    </w:p>
    <w:p w:rsidR="00870F81" w:rsidRPr="0037204D" w:rsidRDefault="00870F81" w:rsidP="007C6B84">
      <w:pPr>
        <w:pStyle w:val="Heading2"/>
        <w:numPr>
          <w:ilvl w:val="0"/>
          <w:numId w:val="4"/>
        </w:numPr>
        <w:jc w:val="both"/>
      </w:pPr>
      <w:bookmarkStart w:id="21" w:name="_Toc378330202"/>
      <w:r w:rsidRPr="0037204D">
        <w:lastRenderedPageBreak/>
        <w:t>No Fences, Railings, etc.</w:t>
      </w:r>
      <w:bookmarkEnd w:id="21"/>
    </w:p>
    <w:p w:rsidR="00870F81" w:rsidRPr="005E4CCC" w:rsidRDefault="00870F81" w:rsidP="001C67AB">
      <w:pPr>
        <w:ind w:left="720"/>
        <w:jc w:val="both"/>
        <w:rPr>
          <w:rFonts w:ascii="Times New Roman" w:hAnsi="Times New Roman" w:cs="Times New Roman"/>
        </w:rPr>
      </w:pPr>
      <w:r w:rsidRPr="0037204D">
        <w:rPr>
          <w:rFonts w:ascii="Times New Roman" w:hAnsi="Times New Roman" w:cs="Times New Roman"/>
        </w:rPr>
        <w:t>No person shall construct</w:t>
      </w:r>
      <w:r w:rsidRPr="005E4CCC">
        <w:rPr>
          <w:rFonts w:ascii="Times New Roman" w:hAnsi="Times New Roman" w:cs="Times New Roman"/>
        </w:rPr>
        <w:t xml:space="preserve"> any fence, railing, trellis, or coping on any grave in the Cemetery</w:t>
      </w:r>
      <w:r w:rsidR="005E4CCC" w:rsidRPr="005E4CCC">
        <w:rPr>
          <w:rFonts w:ascii="Times New Roman" w:hAnsi="Times New Roman" w:cs="Times New Roman"/>
        </w:rPr>
        <w:t xml:space="preserve"> or in any other area of the Cemetery</w:t>
      </w:r>
      <w:r w:rsidR="00D14C41" w:rsidRPr="00D14C41">
        <w:rPr>
          <w:rFonts w:ascii="Times New Roman" w:hAnsi="Times New Roman" w:cs="Times New Roman"/>
        </w:rPr>
        <w:t>.</w:t>
      </w:r>
    </w:p>
    <w:p w:rsidR="00870F81" w:rsidRPr="005E4CCC" w:rsidRDefault="005E4CCC" w:rsidP="007C6B84">
      <w:pPr>
        <w:pStyle w:val="Heading2"/>
        <w:numPr>
          <w:ilvl w:val="0"/>
          <w:numId w:val="4"/>
        </w:numPr>
        <w:jc w:val="both"/>
      </w:pPr>
      <w:bookmarkStart w:id="22" w:name="_Toc378330203"/>
      <w:r w:rsidRPr="005E4CCC">
        <w:t>Removal of Items</w:t>
      </w:r>
      <w:r w:rsidR="00870F81" w:rsidRPr="005E4CCC">
        <w:t xml:space="preserve"> in Disrepair</w:t>
      </w:r>
      <w:bookmarkEnd w:id="22"/>
    </w:p>
    <w:p w:rsidR="00870F81" w:rsidRPr="005E4CCC" w:rsidRDefault="00870F81" w:rsidP="001C67AB">
      <w:pPr>
        <w:ind w:left="720"/>
        <w:jc w:val="both"/>
        <w:rPr>
          <w:rFonts w:ascii="Times New Roman" w:hAnsi="Times New Roman" w:cs="Times New Roman"/>
        </w:rPr>
      </w:pPr>
      <w:r w:rsidRPr="005E4CCC">
        <w:rPr>
          <w:rFonts w:ascii="Times New Roman" w:hAnsi="Times New Roman" w:cs="Times New Roman"/>
        </w:rPr>
        <w:t xml:space="preserve">Should any present </w:t>
      </w:r>
      <w:r w:rsidR="005E4CCC" w:rsidRPr="005E4CCC">
        <w:rPr>
          <w:rFonts w:ascii="Times New Roman" w:hAnsi="Times New Roman" w:cs="Times New Roman"/>
        </w:rPr>
        <w:t>item</w:t>
      </w:r>
      <w:r w:rsidRPr="005E4CCC">
        <w:rPr>
          <w:rFonts w:ascii="Times New Roman" w:hAnsi="Times New Roman" w:cs="Times New Roman"/>
        </w:rPr>
        <w:t xml:space="preserve"> be in a </w:t>
      </w:r>
      <w:r w:rsidR="005E4CCC" w:rsidRPr="005E4CCC">
        <w:rPr>
          <w:rFonts w:ascii="Times New Roman" w:hAnsi="Times New Roman" w:cs="Times New Roman"/>
        </w:rPr>
        <w:t xml:space="preserve">complete </w:t>
      </w:r>
      <w:r w:rsidRPr="005E4CCC">
        <w:rPr>
          <w:rFonts w:ascii="Times New Roman" w:hAnsi="Times New Roman" w:cs="Times New Roman"/>
        </w:rPr>
        <w:t>state o</w:t>
      </w:r>
      <w:r w:rsidR="00B24227">
        <w:rPr>
          <w:rFonts w:ascii="Times New Roman" w:hAnsi="Times New Roman" w:cs="Times New Roman"/>
        </w:rPr>
        <w:t xml:space="preserve">f disrepair </w:t>
      </w:r>
      <w:r w:rsidRPr="005E4CCC">
        <w:rPr>
          <w:rFonts w:ascii="Times New Roman" w:hAnsi="Times New Roman" w:cs="Times New Roman"/>
        </w:rPr>
        <w:t xml:space="preserve">or is encroaching on adjacent graves, roadway or walk the </w:t>
      </w:r>
      <w:r w:rsidR="005E4CCC" w:rsidRPr="005E4CCC">
        <w:rPr>
          <w:rFonts w:ascii="Times New Roman" w:hAnsi="Times New Roman" w:cs="Times New Roman"/>
        </w:rPr>
        <w:t>CAO</w:t>
      </w:r>
      <w:r w:rsidRPr="005E4CCC">
        <w:rPr>
          <w:rFonts w:ascii="Times New Roman" w:hAnsi="Times New Roman" w:cs="Times New Roman"/>
        </w:rPr>
        <w:t xml:space="preserve"> </w:t>
      </w:r>
      <w:r w:rsidR="005E4CCC" w:rsidRPr="005E4CCC">
        <w:rPr>
          <w:rFonts w:ascii="Times New Roman" w:hAnsi="Times New Roman" w:cs="Times New Roman"/>
        </w:rPr>
        <w:t>may, after notice</w:t>
      </w:r>
      <w:r w:rsidRPr="005E4CCC">
        <w:rPr>
          <w:rFonts w:ascii="Times New Roman" w:hAnsi="Times New Roman" w:cs="Times New Roman"/>
        </w:rPr>
        <w:t xml:space="preserve"> in writing to the Licensee at his/her last known address have the said </w:t>
      </w:r>
      <w:r w:rsidR="005E4CCC" w:rsidRPr="005E4CCC">
        <w:rPr>
          <w:rFonts w:ascii="Times New Roman" w:hAnsi="Times New Roman" w:cs="Times New Roman"/>
        </w:rPr>
        <w:t>item</w:t>
      </w:r>
      <w:r w:rsidRPr="005E4CCC">
        <w:rPr>
          <w:rFonts w:ascii="Times New Roman" w:hAnsi="Times New Roman" w:cs="Times New Roman"/>
        </w:rPr>
        <w:t xml:space="preserve"> removed from the Cemetery if the co</w:t>
      </w:r>
      <w:r w:rsidR="005E4CCC" w:rsidRPr="005E4CCC">
        <w:rPr>
          <w:rFonts w:ascii="Times New Roman" w:hAnsi="Times New Roman" w:cs="Times New Roman"/>
        </w:rPr>
        <w:t>ndition is not remedied by the L</w:t>
      </w:r>
      <w:r w:rsidRPr="005E4CCC">
        <w:rPr>
          <w:rFonts w:ascii="Times New Roman" w:hAnsi="Times New Roman" w:cs="Times New Roman"/>
        </w:rPr>
        <w:t>icensee.</w:t>
      </w:r>
    </w:p>
    <w:p w:rsidR="00870F81" w:rsidRPr="005E4CCC" w:rsidRDefault="005E4CCC" w:rsidP="007C6B84">
      <w:pPr>
        <w:pStyle w:val="Heading2"/>
        <w:numPr>
          <w:ilvl w:val="0"/>
          <w:numId w:val="4"/>
        </w:numPr>
        <w:jc w:val="both"/>
      </w:pPr>
      <w:bookmarkStart w:id="23" w:name="_Toc378330204"/>
      <w:r>
        <w:t>Decorations</w:t>
      </w:r>
      <w:bookmarkEnd w:id="23"/>
      <w:r>
        <w:t xml:space="preserve"> </w:t>
      </w:r>
    </w:p>
    <w:p w:rsidR="005E4CCC" w:rsidRDefault="00405B99" w:rsidP="004A1498">
      <w:pPr>
        <w:pStyle w:val="ListParagraph"/>
        <w:numPr>
          <w:ilvl w:val="0"/>
          <w:numId w:val="13"/>
        </w:numPr>
        <w:jc w:val="both"/>
        <w:rPr>
          <w:rFonts w:ascii="Times New Roman" w:hAnsi="Times New Roman" w:cs="Times New Roman"/>
        </w:rPr>
      </w:pPr>
      <w:r>
        <w:rPr>
          <w:rFonts w:ascii="Times New Roman" w:hAnsi="Times New Roman" w:cs="Times New Roman"/>
        </w:rPr>
        <w:t>Funeral designs</w:t>
      </w:r>
      <w:r w:rsidR="00870F81" w:rsidRPr="005E4CCC">
        <w:rPr>
          <w:rFonts w:ascii="Times New Roman" w:hAnsi="Times New Roman" w:cs="Times New Roman"/>
        </w:rPr>
        <w:t xml:space="preserve"> shall be permitted in holders, vases, or other unbreakable receptacles approved by the </w:t>
      </w:r>
      <w:r w:rsidR="00DE3038" w:rsidRPr="005E4CCC">
        <w:rPr>
          <w:rFonts w:ascii="Times New Roman" w:hAnsi="Times New Roman" w:cs="Times New Roman"/>
        </w:rPr>
        <w:t>CAO</w:t>
      </w:r>
      <w:r w:rsidR="00870F81" w:rsidRPr="005E4CCC">
        <w:rPr>
          <w:rFonts w:ascii="Times New Roman" w:hAnsi="Times New Roman" w:cs="Times New Roman"/>
        </w:rPr>
        <w:t>, provided the receptacles are per</w:t>
      </w:r>
      <w:r w:rsidR="005E4CCC" w:rsidRPr="005E4CCC">
        <w:rPr>
          <w:rFonts w:ascii="Times New Roman" w:hAnsi="Times New Roman" w:cs="Times New Roman"/>
        </w:rPr>
        <w:t xml:space="preserve">manently secured to </w:t>
      </w:r>
      <w:r w:rsidR="00870F81" w:rsidRPr="005E4CCC">
        <w:rPr>
          <w:rFonts w:ascii="Times New Roman" w:hAnsi="Times New Roman" w:cs="Times New Roman"/>
        </w:rPr>
        <w:t>the monument</w:t>
      </w:r>
      <w:r w:rsidR="008909A2">
        <w:rPr>
          <w:rFonts w:ascii="Times New Roman" w:hAnsi="Times New Roman" w:cs="Times New Roman"/>
        </w:rPr>
        <w:t xml:space="preserve"> and are no higher than the height of an allowable monument and within the boundaries of the Licensee’s plot</w:t>
      </w:r>
      <w:r w:rsidR="00870F81" w:rsidRPr="005E4CCC">
        <w:rPr>
          <w:rFonts w:ascii="Times New Roman" w:hAnsi="Times New Roman" w:cs="Times New Roman"/>
        </w:rPr>
        <w:t>.</w:t>
      </w:r>
    </w:p>
    <w:p w:rsidR="005E4CCC" w:rsidRDefault="005E4CCC" w:rsidP="005E4CCC">
      <w:pPr>
        <w:pStyle w:val="ListParagraph"/>
        <w:ind w:left="1800"/>
        <w:jc w:val="both"/>
        <w:rPr>
          <w:rFonts w:ascii="Times New Roman" w:hAnsi="Times New Roman" w:cs="Times New Roman"/>
        </w:rPr>
      </w:pPr>
    </w:p>
    <w:p w:rsidR="00870F81" w:rsidRPr="005E4CCC" w:rsidRDefault="00870F81" w:rsidP="004A1498">
      <w:pPr>
        <w:pStyle w:val="ListParagraph"/>
        <w:numPr>
          <w:ilvl w:val="0"/>
          <w:numId w:val="13"/>
        </w:numPr>
        <w:jc w:val="both"/>
        <w:rPr>
          <w:rFonts w:ascii="Times New Roman" w:hAnsi="Times New Roman" w:cs="Times New Roman"/>
        </w:rPr>
      </w:pPr>
      <w:r w:rsidRPr="008909A2">
        <w:rPr>
          <w:rFonts w:ascii="Times New Roman" w:hAnsi="Times New Roman" w:cs="Times New Roman"/>
        </w:rPr>
        <w:t xml:space="preserve">The </w:t>
      </w:r>
      <w:r w:rsidR="005E4CCC" w:rsidRPr="008909A2">
        <w:rPr>
          <w:rFonts w:ascii="Times New Roman" w:hAnsi="Times New Roman" w:cs="Times New Roman"/>
        </w:rPr>
        <w:t>CAO</w:t>
      </w:r>
      <w:r w:rsidRPr="008909A2">
        <w:rPr>
          <w:rFonts w:ascii="Times New Roman" w:hAnsi="Times New Roman" w:cs="Times New Roman"/>
        </w:rPr>
        <w:t xml:space="preserve"> may </w:t>
      </w:r>
      <w:r w:rsidR="005E4CCC" w:rsidRPr="008909A2">
        <w:rPr>
          <w:rFonts w:ascii="Times New Roman" w:hAnsi="Times New Roman" w:cs="Times New Roman"/>
        </w:rPr>
        <w:t>have removed</w:t>
      </w:r>
      <w:r w:rsidRPr="008909A2">
        <w:rPr>
          <w:rFonts w:ascii="Times New Roman" w:hAnsi="Times New Roman" w:cs="Times New Roman"/>
        </w:rPr>
        <w:t xml:space="preserve"> </w:t>
      </w:r>
      <w:r w:rsidRPr="005E4CCC">
        <w:rPr>
          <w:rFonts w:ascii="Times New Roman" w:hAnsi="Times New Roman" w:cs="Times New Roman"/>
        </w:rPr>
        <w:t xml:space="preserve">any </w:t>
      </w:r>
      <w:r w:rsidR="00B24227">
        <w:rPr>
          <w:rFonts w:ascii="Times New Roman" w:hAnsi="Times New Roman" w:cs="Times New Roman"/>
        </w:rPr>
        <w:t xml:space="preserve">fresh-cut </w:t>
      </w:r>
      <w:r w:rsidR="00D733EB">
        <w:rPr>
          <w:rFonts w:ascii="Times New Roman" w:hAnsi="Times New Roman" w:cs="Times New Roman"/>
        </w:rPr>
        <w:t xml:space="preserve">funeral design </w:t>
      </w:r>
      <w:r w:rsidRPr="005E4CCC">
        <w:rPr>
          <w:rFonts w:ascii="Times New Roman" w:hAnsi="Times New Roman" w:cs="Times New Roman"/>
        </w:rPr>
        <w:t>which has become wilted, or after a period of ten (10) days from the date when the</w:t>
      </w:r>
      <w:r w:rsidR="00D733EB">
        <w:rPr>
          <w:rFonts w:ascii="Times New Roman" w:hAnsi="Times New Roman" w:cs="Times New Roman"/>
        </w:rPr>
        <w:t xml:space="preserve"> funeral design </w:t>
      </w:r>
      <w:r w:rsidRPr="005E4CCC">
        <w:rPr>
          <w:rFonts w:ascii="Times New Roman" w:hAnsi="Times New Roman" w:cs="Times New Roman"/>
        </w:rPr>
        <w:t>was originally placed on the grave, whichever is sooner.</w:t>
      </w:r>
    </w:p>
    <w:p w:rsidR="00870F81" w:rsidRPr="0037204D" w:rsidRDefault="00870F81" w:rsidP="007C6B84">
      <w:pPr>
        <w:pStyle w:val="Heading2"/>
        <w:numPr>
          <w:ilvl w:val="0"/>
          <w:numId w:val="4"/>
        </w:numPr>
        <w:jc w:val="both"/>
      </w:pPr>
      <w:bookmarkStart w:id="24" w:name="_Toc378330205"/>
      <w:r w:rsidRPr="0037204D">
        <w:t>Prohibited</w:t>
      </w:r>
      <w:r w:rsidR="0028246B">
        <w:t xml:space="preserve"> Objects</w:t>
      </w:r>
      <w:bookmarkEnd w:id="24"/>
    </w:p>
    <w:p w:rsidR="00870F81" w:rsidRPr="0037204D" w:rsidRDefault="00870F81" w:rsidP="001C67AB">
      <w:pPr>
        <w:ind w:left="720"/>
        <w:jc w:val="both"/>
        <w:rPr>
          <w:rFonts w:ascii="Times New Roman" w:hAnsi="Times New Roman" w:cs="Times New Roman"/>
        </w:rPr>
      </w:pPr>
      <w:r w:rsidRPr="0037204D">
        <w:rPr>
          <w:rFonts w:ascii="Times New Roman" w:hAnsi="Times New Roman" w:cs="Times New Roman"/>
        </w:rPr>
        <w:t>No person shall place or maintain on any grave any glass encased designs, stands, holders, vases or other objects made of glass.</w:t>
      </w:r>
      <w:r w:rsidR="0028246B">
        <w:rPr>
          <w:rFonts w:ascii="Times New Roman" w:hAnsi="Times New Roman" w:cs="Times New Roman"/>
        </w:rPr>
        <w:t xml:space="preserve">  Decorations must not include any of the following items: lawn ornaments, items that are of wooden, china or plastic composition.</w:t>
      </w:r>
      <w:r w:rsidR="00D14C41">
        <w:rPr>
          <w:rFonts w:ascii="Times New Roman" w:hAnsi="Times New Roman" w:cs="Times New Roman"/>
        </w:rPr>
        <w:t xml:space="preserve">  Decorations on graves are placed at the families own risk and the Town of Outlook assumes no liability whatsoever.  Decorations on Columbarium niches are not allowed.</w:t>
      </w:r>
    </w:p>
    <w:p w:rsidR="00870F81" w:rsidRPr="000F3405" w:rsidRDefault="00870F81" w:rsidP="006B2A98">
      <w:pPr>
        <w:pStyle w:val="Heading1"/>
        <w:numPr>
          <w:ilvl w:val="0"/>
          <w:numId w:val="29"/>
        </w:numPr>
        <w:jc w:val="both"/>
        <w:rPr>
          <w:rFonts w:cs="Times New Roman"/>
        </w:rPr>
      </w:pPr>
      <w:bookmarkStart w:id="25" w:name="_Toc378330206"/>
      <w:r w:rsidRPr="0037204D">
        <w:t>TOMBSTONES</w:t>
      </w:r>
      <w:r w:rsidR="00D14C41">
        <w:t>,</w:t>
      </w:r>
      <w:r w:rsidRPr="0037204D">
        <w:t xml:space="preserve"> MONUMENTS</w:t>
      </w:r>
      <w:bookmarkEnd w:id="25"/>
      <w:r w:rsidR="00D14C41">
        <w:t xml:space="preserve"> AND URNS</w:t>
      </w:r>
    </w:p>
    <w:p w:rsidR="00870F81" w:rsidRPr="0037204D" w:rsidRDefault="0073180B" w:rsidP="004A1498">
      <w:pPr>
        <w:pStyle w:val="Heading2"/>
        <w:numPr>
          <w:ilvl w:val="0"/>
          <w:numId w:val="11"/>
        </w:numPr>
        <w:jc w:val="both"/>
      </w:pPr>
      <w:r>
        <w:t xml:space="preserve">Placement </w:t>
      </w:r>
    </w:p>
    <w:p w:rsidR="00870F81" w:rsidRPr="0037204D" w:rsidRDefault="00870F81" w:rsidP="001C67AB">
      <w:pPr>
        <w:ind w:left="720"/>
        <w:jc w:val="both"/>
        <w:rPr>
          <w:rFonts w:ascii="Times New Roman" w:hAnsi="Times New Roman" w:cs="Times New Roman"/>
        </w:rPr>
      </w:pPr>
      <w:r w:rsidRPr="0037204D">
        <w:rPr>
          <w:rFonts w:ascii="Times New Roman" w:hAnsi="Times New Roman" w:cs="Times New Roman"/>
        </w:rPr>
        <w:t>No person shall place or erect in the cemetery</w:t>
      </w:r>
      <w:r w:rsidR="000675EB">
        <w:rPr>
          <w:rFonts w:ascii="Times New Roman" w:hAnsi="Times New Roman" w:cs="Times New Roman"/>
        </w:rPr>
        <w:t>,</w:t>
      </w:r>
      <w:r w:rsidRPr="0037204D">
        <w:rPr>
          <w:rFonts w:ascii="Times New Roman" w:hAnsi="Times New Roman" w:cs="Times New Roman"/>
        </w:rPr>
        <w:t xml:space="preserve"> any tombstone or monument or any like structure or make alterations to same heretofore erected</w:t>
      </w:r>
      <w:r w:rsidR="00B24227">
        <w:rPr>
          <w:rFonts w:ascii="Times New Roman" w:hAnsi="Times New Roman" w:cs="Times New Roman"/>
        </w:rPr>
        <w:t xml:space="preserve">, until </w:t>
      </w:r>
      <w:r w:rsidR="000675EB">
        <w:rPr>
          <w:rFonts w:ascii="Times New Roman" w:hAnsi="Times New Roman" w:cs="Times New Roman"/>
        </w:rPr>
        <w:t xml:space="preserve">all necessary information has been made available to </w:t>
      </w:r>
      <w:r w:rsidR="004940DE">
        <w:rPr>
          <w:rFonts w:ascii="Times New Roman" w:hAnsi="Times New Roman" w:cs="Times New Roman"/>
        </w:rPr>
        <w:t xml:space="preserve">and approval received from </w:t>
      </w:r>
      <w:r w:rsidRPr="0037204D">
        <w:rPr>
          <w:rFonts w:ascii="Times New Roman" w:hAnsi="Times New Roman" w:cs="Times New Roman"/>
        </w:rPr>
        <w:t xml:space="preserve">the Town of </w:t>
      </w:r>
      <w:r w:rsidR="0073180B">
        <w:rPr>
          <w:rFonts w:ascii="Times New Roman" w:hAnsi="Times New Roman" w:cs="Times New Roman"/>
        </w:rPr>
        <w:t>Outlook</w:t>
      </w:r>
      <w:r w:rsidR="004940DE">
        <w:rPr>
          <w:rFonts w:ascii="Times New Roman" w:hAnsi="Times New Roman" w:cs="Times New Roman"/>
        </w:rPr>
        <w:t>.</w:t>
      </w:r>
    </w:p>
    <w:p w:rsidR="00870F81" w:rsidRPr="0037204D" w:rsidRDefault="00DC658D" w:rsidP="004A1498">
      <w:pPr>
        <w:pStyle w:val="Heading2"/>
        <w:numPr>
          <w:ilvl w:val="0"/>
          <w:numId w:val="11"/>
        </w:numPr>
        <w:jc w:val="both"/>
      </w:pPr>
      <w:bookmarkStart w:id="26" w:name="_Toc378330208"/>
      <w:r>
        <w:t xml:space="preserve">Monument and Temporary Marker Construction, </w:t>
      </w:r>
      <w:r w:rsidR="007016E1">
        <w:t xml:space="preserve">Foundations and </w:t>
      </w:r>
      <w:r w:rsidR="00B92F9B">
        <w:t>Dimensions</w:t>
      </w:r>
      <w:bookmarkEnd w:id="26"/>
      <w:r w:rsidR="00870F81" w:rsidRPr="0037204D">
        <w:t xml:space="preserve"> </w:t>
      </w:r>
    </w:p>
    <w:p w:rsidR="00DC658D" w:rsidRDefault="00DC658D" w:rsidP="001C67AB">
      <w:pPr>
        <w:pStyle w:val="ListParagraph"/>
        <w:jc w:val="both"/>
        <w:rPr>
          <w:rFonts w:ascii="Times New Roman" w:hAnsi="Times New Roman" w:cs="Times New Roman"/>
        </w:rPr>
      </w:pPr>
      <w:r w:rsidRPr="00DC658D">
        <w:rPr>
          <w:rFonts w:ascii="Times New Roman" w:hAnsi="Times New Roman" w:cs="Times New Roman"/>
        </w:rPr>
        <w:t xml:space="preserve">All monuments and markers shall be of granite, bronze, </w:t>
      </w:r>
      <w:r w:rsidR="00B24227">
        <w:rPr>
          <w:rFonts w:ascii="Times New Roman" w:hAnsi="Times New Roman" w:cs="Times New Roman"/>
        </w:rPr>
        <w:t xml:space="preserve">iron, </w:t>
      </w:r>
      <w:r w:rsidRPr="00DC658D">
        <w:rPr>
          <w:rFonts w:ascii="Times New Roman" w:hAnsi="Times New Roman" w:cs="Times New Roman"/>
        </w:rPr>
        <w:t>marble or stone. Monuments or markers of cement, artif</w:t>
      </w:r>
      <w:r w:rsidR="009E359A">
        <w:rPr>
          <w:rFonts w:ascii="Times New Roman" w:hAnsi="Times New Roman" w:cs="Times New Roman"/>
        </w:rPr>
        <w:t>icial stone composition</w:t>
      </w:r>
      <w:r w:rsidR="00B24227">
        <w:rPr>
          <w:rFonts w:ascii="Times New Roman" w:hAnsi="Times New Roman" w:cs="Times New Roman"/>
        </w:rPr>
        <w:t xml:space="preserve">, wood or tin </w:t>
      </w:r>
      <w:r w:rsidRPr="00DC658D">
        <w:rPr>
          <w:rFonts w:ascii="Times New Roman" w:hAnsi="Times New Roman" w:cs="Times New Roman"/>
        </w:rPr>
        <w:t>will not be permitted with the exception of temporary markers supplied by a funeral home. Temporary markers may be removed by order of the CAO after a period of six months has elapsed.</w:t>
      </w:r>
      <w:r w:rsidR="004A1498" w:rsidRPr="004A1498">
        <w:rPr>
          <w:rFonts w:ascii="Times New Roman" w:hAnsi="Times New Roman" w:cs="Times New Roman"/>
        </w:rPr>
        <w:t xml:space="preserve"> Grave cover slabs are not allowed to be placed on any grave within the confines of the Cemetery.</w:t>
      </w:r>
    </w:p>
    <w:p w:rsidR="00CB6DEA" w:rsidRDefault="00CB6DEA" w:rsidP="00CB6DEA">
      <w:pPr>
        <w:pStyle w:val="ListParagraph"/>
        <w:ind w:left="0"/>
        <w:jc w:val="both"/>
        <w:rPr>
          <w:rFonts w:ascii="Times New Roman" w:hAnsi="Times New Roman" w:cs="Times New Roman"/>
        </w:rPr>
      </w:pPr>
    </w:p>
    <w:p w:rsidR="00DC658D" w:rsidRPr="004A1498" w:rsidRDefault="00CB6DEA" w:rsidP="004A1498">
      <w:pPr>
        <w:pStyle w:val="ListParagraph"/>
        <w:numPr>
          <w:ilvl w:val="0"/>
          <w:numId w:val="11"/>
        </w:numPr>
        <w:jc w:val="both"/>
        <w:rPr>
          <w:rFonts w:ascii="Times New Roman" w:hAnsi="Times New Roman" w:cs="Times New Roman"/>
        </w:rPr>
      </w:pPr>
      <w:r>
        <w:rPr>
          <w:rFonts w:ascii="Times New Roman" w:hAnsi="Times New Roman" w:cs="Times New Roman"/>
          <w:b/>
        </w:rPr>
        <w:t>Monument Foundations and Dimensions</w:t>
      </w:r>
    </w:p>
    <w:p w:rsidR="00B92F9B" w:rsidRDefault="004A1498" w:rsidP="001C67AB">
      <w:pPr>
        <w:pStyle w:val="ListParagraph"/>
        <w:jc w:val="both"/>
        <w:rPr>
          <w:rFonts w:ascii="Times New Roman" w:hAnsi="Times New Roman" w:cs="Times New Roman"/>
        </w:rPr>
      </w:pPr>
      <w:r>
        <w:rPr>
          <w:rFonts w:ascii="Times New Roman" w:hAnsi="Times New Roman" w:cs="Times New Roman"/>
        </w:rPr>
        <w:t>T</w:t>
      </w:r>
      <w:r w:rsidRPr="00DC658D">
        <w:rPr>
          <w:rFonts w:ascii="Times New Roman" w:hAnsi="Times New Roman" w:cs="Times New Roman"/>
        </w:rPr>
        <w:t xml:space="preserve">he maximum specified height </w:t>
      </w:r>
      <w:r>
        <w:rPr>
          <w:rFonts w:ascii="Times New Roman" w:hAnsi="Times New Roman" w:cs="Times New Roman"/>
        </w:rPr>
        <w:t xml:space="preserve">of the complete </w:t>
      </w:r>
      <w:r w:rsidRPr="00DC658D">
        <w:rPr>
          <w:rFonts w:ascii="Times New Roman" w:hAnsi="Times New Roman" w:cs="Times New Roman"/>
        </w:rPr>
        <w:t xml:space="preserve">monument structure </w:t>
      </w:r>
      <w:r>
        <w:rPr>
          <w:rFonts w:ascii="Times New Roman" w:hAnsi="Times New Roman" w:cs="Times New Roman"/>
        </w:rPr>
        <w:t xml:space="preserve">is </w:t>
      </w:r>
      <w:r w:rsidRPr="00DC658D">
        <w:rPr>
          <w:rFonts w:ascii="Times New Roman" w:hAnsi="Times New Roman" w:cs="Times New Roman"/>
        </w:rPr>
        <w:t xml:space="preserve">measured from grade level, and includes the height of any foundations or bases that extend above grade level. All stones must be set at the head of the grave and all stones shall be in a line designated by the Town of </w:t>
      </w:r>
      <w:r w:rsidR="009E359A">
        <w:rPr>
          <w:rFonts w:ascii="Times New Roman" w:hAnsi="Times New Roman" w:cs="Times New Roman"/>
        </w:rPr>
        <w:t>Outlook</w:t>
      </w:r>
      <w:r w:rsidRPr="00DC658D">
        <w:rPr>
          <w:rFonts w:ascii="Times New Roman" w:hAnsi="Times New Roman" w:cs="Times New Roman"/>
        </w:rPr>
        <w:t xml:space="preserve">. </w:t>
      </w:r>
      <w:r w:rsidRPr="004A1498">
        <w:rPr>
          <w:rFonts w:ascii="Times New Roman" w:hAnsi="Times New Roman" w:cs="Times New Roman"/>
        </w:rPr>
        <w:t>All foundations for the erecting of monuments shall be the responsibility of the grave licensee, unless such grave is in a secti</w:t>
      </w:r>
      <w:r>
        <w:rPr>
          <w:rFonts w:ascii="Times New Roman" w:hAnsi="Times New Roman" w:cs="Times New Roman"/>
        </w:rPr>
        <w:t xml:space="preserve">on that has foundation runners. </w:t>
      </w:r>
      <w:r w:rsidRPr="004A1498">
        <w:rPr>
          <w:rFonts w:ascii="Times New Roman" w:hAnsi="Times New Roman" w:cs="Times New Roman"/>
        </w:rPr>
        <w:t>The cost of foundations is to be paid by the grave licensee.</w:t>
      </w:r>
      <w:r>
        <w:rPr>
          <w:rFonts w:ascii="Times New Roman" w:hAnsi="Times New Roman" w:cs="Times New Roman"/>
        </w:rPr>
        <w:t xml:space="preserve"> </w:t>
      </w:r>
      <w:r w:rsidR="00870F81" w:rsidRPr="00DC658D">
        <w:rPr>
          <w:rFonts w:ascii="Times New Roman" w:hAnsi="Times New Roman" w:cs="Times New Roman"/>
        </w:rPr>
        <w:t xml:space="preserve">All monuments must be </w:t>
      </w:r>
      <w:r>
        <w:rPr>
          <w:rFonts w:ascii="Times New Roman" w:hAnsi="Times New Roman" w:cs="Times New Roman"/>
        </w:rPr>
        <w:t>within the following dimensions:</w:t>
      </w:r>
    </w:p>
    <w:p w:rsidR="00CB6DEA" w:rsidRPr="00DC658D" w:rsidRDefault="00CB6DEA" w:rsidP="00CB6DEA">
      <w:pPr>
        <w:pStyle w:val="ListParagraph"/>
        <w:ind w:left="1800"/>
        <w:jc w:val="both"/>
        <w:rPr>
          <w:rFonts w:ascii="Times New Roman" w:hAnsi="Times New Roman" w:cs="Times New Roman"/>
        </w:rPr>
      </w:pPr>
    </w:p>
    <w:p w:rsidR="000F3405" w:rsidRDefault="00B92F9B" w:rsidP="004A1498">
      <w:pPr>
        <w:pStyle w:val="ListParagraph"/>
        <w:numPr>
          <w:ilvl w:val="0"/>
          <w:numId w:val="25"/>
        </w:numPr>
        <w:jc w:val="both"/>
        <w:rPr>
          <w:rFonts w:ascii="Times New Roman" w:hAnsi="Times New Roman" w:cs="Times New Roman"/>
        </w:rPr>
      </w:pPr>
      <w:r>
        <w:rPr>
          <w:rFonts w:ascii="Times New Roman" w:hAnsi="Times New Roman" w:cs="Times New Roman"/>
        </w:rPr>
        <w:t xml:space="preserve">A monument </w:t>
      </w:r>
      <w:r w:rsidR="009E359A">
        <w:rPr>
          <w:rFonts w:ascii="Times New Roman" w:hAnsi="Times New Roman" w:cs="Times New Roman"/>
        </w:rPr>
        <w:t>mus</w:t>
      </w:r>
      <w:r>
        <w:rPr>
          <w:rFonts w:ascii="Times New Roman" w:hAnsi="Times New Roman" w:cs="Times New Roman"/>
        </w:rPr>
        <w:t>t have a foundation.</w:t>
      </w:r>
      <w:r w:rsidR="00870F81" w:rsidRPr="000F3405">
        <w:rPr>
          <w:rFonts w:ascii="Times New Roman" w:hAnsi="Times New Roman" w:cs="Times New Roman"/>
        </w:rPr>
        <w:t xml:space="preserve"> No </w:t>
      </w:r>
      <w:r>
        <w:rPr>
          <w:rFonts w:ascii="Times New Roman" w:hAnsi="Times New Roman" w:cs="Times New Roman"/>
        </w:rPr>
        <w:t>part of the monument</w:t>
      </w:r>
      <w:r w:rsidR="00870F81" w:rsidRPr="000F3405">
        <w:rPr>
          <w:rFonts w:ascii="Times New Roman" w:hAnsi="Times New Roman" w:cs="Times New Roman"/>
        </w:rPr>
        <w:t xml:space="preserve"> shall extend into any area not intended for use as a grave, including paths or walkways.</w:t>
      </w:r>
    </w:p>
    <w:p w:rsidR="00B92F9B" w:rsidRDefault="00B92F9B" w:rsidP="00B92F9B">
      <w:pPr>
        <w:pStyle w:val="ListParagraph"/>
        <w:ind w:left="1800"/>
        <w:jc w:val="both"/>
        <w:rPr>
          <w:rFonts w:ascii="Times New Roman" w:hAnsi="Times New Roman" w:cs="Times New Roman"/>
        </w:rPr>
      </w:pPr>
    </w:p>
    <w:p w:rsidR="00F2150F" w:rsidRDefault="007016E1" w:rsidP="004A1498">
      <w:pPr>
        <w:pStyle w:val="ListParagraph"/>
        <w:numPr>
          <w:ilvl w:val="0"/>
          <w:numId w:val="25"/>
        </w:numPr>
        <w:jc w:val="both"/>
        <w:rPr>
          <w:rFonts w:ascii="Times New Roman" w:hAnsi="Times New Roman" w:cs="Times New Roman"/>
        </w:rPr>
      </w:pPr>
      <w:r w:rsidRPr="0061230D">
        <w:rPr>
          <w:rFonts w:ascii="Times New Roman" w:hAnsi="Times New Roman" w:cs="Times New Roman"/>
        </w:rPr>
        <w:lastRenderedPageBreak/>
        <w:t>Foundations are to be sized according to the headstone or monument</w:t>
      </w:r>
      <w:r>
        <w:rPr>
          <w:rFonts w:ascii="Times New Roman" w:hAnsi="Times New Roman" w:cs="Times New Roman"/>
        </w:rPr>
        <w:t xml:space="preserve"> and should be no less than 3” wider than the perimeter of the base of the monument</w:t>
      </w:r>
      <w:r w:rsidRPr="0061230D">
        <w:rPr>
          <w:rFonts w:ascii="Times New Roman" w:hAnsi="Times New Roman" w:cs="Times New Roman"/>
        </w:rPr>
        <w:t>. The subgrade shall be prepared and compacted to minimize future settlement. The licensee of the grave shall be responsible for damage done to a headstone or monument that is a result of an insufficient foundation.</w:t>
      </w:r>
    </w:p>
    <w:p w:rsidR="004A1498" w:rsidRPr="004A1498" w:rsidRDefault="004A1498" w:rsidP="004A1498">
      <w:pPr>
        <w:pStyle w:val="ListParagraph"/>
        <w:ind w:left="1800"/>
        <w:jc w:val="both"/>
        <w:rPr>
          <w:rFonts w:ascii="Times New Roman" w:hAnsi="Times New Roman" w:cs="Times New Roman"/>
        </w:rPr>
      </w:pPr>
    </w:p>
    <w:p w:rsidR="00F2150F" w:rsidRDefault="00B24227" w:rsidP="004A1498">
      <w:pPr>
        <w:pStyle w:val="ListParagraph"/>
        <w:numPr>
          <w:ilvl w:val="0"/>
          <w:numId w:val="11"/>
        </w:numPr>
        <w:jc w:val="both"/>
        <w:rPr>
          <w:rFonts w:ascii="Times New Roman" w:hAnsi="Times New Roman" w:cs="Times New Roman"/>
          <w:b/>
        </w:rPr>
      </w:pPr>
      <w:r>
        <w:rPr>
          <w:rFonts w:ascii="Times New Roman" w:hAnsi="Times New Roman" w:cs="Times New Roman"/>
          <w:b/>
        </w:rPr>
        <w:t>Removal of</w:t>
      </w:r>
      <w:r w:rsidR="00F2150F" w:rsidRPr="00B92F9B">
        <w:rPr>
          <w:rFonts w:ascii="Times New Roman" w:hAnsi="Times New Roman" w:cs="Times New Roman"/>
          <w:b/>
        </w:rPr>
        <w:t xml:space="preserve"> Markers </w:t>
      </w:r>
    </w:p>
    <w:p w:rsidR="00F2150F" w:rsidRPr="00B92F9B" w:rsidRDefault="00F2150F" w:rsidP="004A1498">
      <w:pPr>
        <w:pStyle w:val="ListParagraph"/>
        <w:numPr>
          <w:ilvl w:val="0"/>
          <w:numId w:val="14"/>
        </w:numPr>
        <w:jc w:val="both"/>
        <w:rPr>
          <w:rFonts w:ascii="Times New Roman" w:hAnsi="Times New Roman" w:cs="Times New Roman"/>
        </w:rPr>
      </w:pPr>
      <w:r w:rsidRPr="00B92F9B">
        <w:rPr>
          <w:rFonts w:ascii="Times New Roman" w:hAnsi="Times New Roman" w:cs="Times New Roman"/>
        </w:rPr>
        <w:t>Monuments incorrectly or improperly placed by person(s) will be removed and the cost of such charged to those responsible for the incorrect placement.</w:t>
      </w:r>
    </w:p>
    <w:p w:rsidR="00F2150F" w:rsidRPr="00B92F9B" w:rsidRDefault="00F2150F" w:rsidP="00F2150F">
      <w:pPr>
        <w:pStyle w:val="ListParagraph"/>
        <w:ind w:left="1800"/>
        <w:jc w:val="both"/>
        <w:rPr>
          <w:rFonts w:ascii="Times New Roman" w:hAnsi="Times New Roman" w:cs="Times New Roman"/>
        </w:rPr>
      </w:pPr>
    </w:p>
    <w:p w:rsidR="00F2150F" w:rsidRDefault="00F2150F" w:rsidP="004A1498">
      <w:pPr>
        <w:pStyle w:val="ListParagraph"/>
        <w:numPr>
          <w:ilvl w:val="0"/>
          <w:numId w:val="15"/>
        </w:numPr>
        <w:spacing w:after="0"/>
        <w:jc w:val="both"/>
        <w:rPr>
          <w:rFonts w:ascii="Times New Roman" w:hAnsi="Times New Roman" w:cs="Times New Roman"/>
        </w:rPr>
      </w:pPr>
      <w:r w:rsidRPr="000F3405">
        <w:rPr>
          <w:rFonts w:ascii="Times New Roman" w:hAnsi="Times New Roman" w:cs="Times New Roman"/>
        </w:rPr>
        <w:t xml:space="preserve">The Town of </w:t>
      </w:r>
      <w:r w:rsidR="009E359A">
        <w:rPr>
          <w:rFonts w:ascii="Times New Roman" w:hAnsi="Times New Roman" w:cs="Times New Roman"/>
        </w:rPr>
        <w:t>Outlook</w:t>
      </w:r>
      <w:r w:rsidRPr="000F3405">
        <w:rPr>
          <w:rFonts w:ascii="Times New Roman" w:hAnsi="Times New Roman" w:cs="Times New Roman"/>
        </w:rPr>
        <w:t xml:space="preserve"> m</w:t>
      </w:r>
      <w:r>
        <w:rPr>
          <w:rFonts w:ascii="Times New Roman" w:hAnsi="Times New Roman" w:cs="Times New Roman"/>
        </w:rPr>
        <w:t xml:space="preserve">ay at its discretion remove </w:t>
      </w:r>
      <w:r w:rsidRPr="000F3405">
        <w:rPr>
          <w:rFonts w:ascii="Times New Roman" w:hAnsi="Times New Roman" w:cs="Times New Roman"/>
        </w:rPr>
        <w:t>d</w:t>
      </w:r>
      <w:r>
        <w:rPr>
          <w:rFonts w:ascii="Times New Roman" w:hAnsi="Times New Roman" w:cs="Times New Roman"/>
        </w:rPr>
        <w:t xml:space="preserve">eteriorated </w:t>
      </w:r>
      <w:r w:rsidRPr="000F3405">
        <w:rPr>
          <w:rFonts w:ascii="Times New Roman" w:hAnsi="Times New Roman" w:cs="Times New Roman"/>
        </w:rPr>
        <w:t>markers, and replace them with a marker deemed appropriate.</w:t>
      </w:r>
    </w:p>
    <w:p w:rsidR="00D14C41" w:rsidRDefault="00D14C41" w:rsidP="00D14C41">
      <w:pPr>
        <w:pStyle w:val="ListParagraph"/>
        <w:spacing w:after="0"/>
        <w:ind w:left="1800"/>
        <w:jc w:val="both"/>
        <w:rPr>
          <w:rFonts w:ascii="Times New Roman" w:hAnsi="Times New Roman" w:cs="Times New Roman"/>
        </w:rPr>
      </w:pPr>
    </w:p>
    <w:p w:rsidR="00D14C41" w:rsidRPr="009B4968" w:rsidRDefault="009B4968" w:rsidP="009B4968">
      <w:pPr>
        <w:spacing w:after="0"/>
        <w:jc w:val="both"/>
        <w:rPr>
          <w:rFonts w:ascii="Times New Roman" w:hAnsi="Times New Roman" w:cs="Times New Roman"/>
          <w:b/>
        </w:rPr>
      </w:pPr>
      <w:r>
        <w:rPr>
          <w:rFonts w:ascii="Times New Roman" w:hAnsi="Times New Roman" w:cs="Times New Roman"/>
          <w:b/>
        </w:rPr>
        <w:t xml:space="preserve">       </w:t>
      </w:r>
      <w:r w:rsidR="00D14C41" w:rsidRPr="009B4968">
        <w:rPr>
          <w:rFonts w:ascii="Times New Roman" w:hAnsi="Times New Roman" w:cs="Times New Roman"/>
          <w:b/>
        </w:rPr>
        <w:t>e)   Urns</w:t>
      </w:r>
    </w:p>
    <w:p w:rsidR="00D14C41" w:rsidRPr="00D14C41" w:rsidRDefault="00D14C41" w:rsidP="00D14C41">
      <w:pPr>
        <w:pStyle w:val="ListParagraph"/>
        <w:numPr>
          <w:ilvl w:val="0"/>
          <w:numId w:val="37"/>
        </w:numPr>
        <w:spacing w:after="0"/>
        <w:jc w:val="both"/>
        <w:rPr>
          <w:rFonts w:ascii="Times New Roman" w:hAnsi="Times New Roman" w:cs="Times New Roman"/>
        </w:rPr>
      </w:pPr>
      <w:r w:rsidRPr="00D14C41">
        <w:rPr>
          <w:rFonts w:ascii="Times New Roman" w:hAnsi="Times New Roman" w:cs="Times New Roman"/>
        </w:rPr>
        <w:t>Urns in Columbarium Niches must be constructed of metal, wood, porcelain</w:t>
      </w:r>
      <w:r>
        <w:rPr>
          <w:rFonts w:ascii="Times New Roman" w:hAnsi="Times New Roman" w:cs="Times New Roman"/>
        </w:rPr>
        <w:t>, pottery, ceramic</w:t>
      </w:r>
      <w:r w:rsidRPr="00D14C41">
        <w:rPr>
          <w:rFonts w:ascii="Times New Roman" w:hAnsi="Times New Roman" w:cs="Times New Roman"/>
        </w:rPr>
        <w:t>, glass or stone</w:t>
      </w:r>
      <w:r>
        <w:rPr>
          <w:rFonts w:ascii="Times New Roman" w:hAnsi="Times New Roman" w:cs="Times New Roman"/>
        </w:rPr>
        <w:t>.</w:t>
      </w:r>
    </w:p>
    <w:p w:rsidR="00870F81" w:rsidRPr="0037204D" w:rsidRDefault="00870F81" w:rsidP="006B2A98">
      <w:pPr>
        <w:pStyle w:val="Heading1"/>
        <w:numPr>
          <w:ilvl w:val="0"/>
          <w:numId w:val="30"/>
        </w:numPr>
        <w:jc w:val="both"/>
      </w:pPr>
      <w:bookmarkStart w:id="27" w:name="_Toc378330209"/>
      <w:r w:rsidRPr="0037204D">
        <w:t>GENERAL</w:t>
      </w:r>
      <w:bookmarkEnd w:id="27"/>
    </w:p>
    <w:p w:rsidR="00870F81" w:rsidRPr="00B4753D" w:rsidRDefault="00870F81" w:rsidP="004A1498">
      <w:pPr>
        <w:pStyle w:val="Heading2"/>
        <w:numPr>
          <w:ilvl w:val="0"/>
          <w:numId w:val="12"/>
        </w:numPr>
        <w:jc w:val="both"/>
      </w:pPr>
      <w:bookmarkStart w:id="28" w:name="_Toc378330210"/>
      <w:r w:rsidRPr="00B4753D">
        <w:t>Interments in Cemetery Only</w:t>
      </w:r>
      <w:bookmarkEnd w:id="28"/>
    </w:p>
    <w:p w:rsidR="009B4968" w:rsidRDefault="00870F81" w:rsidP="009B4968">
      <w:pPr>
        <w:ind w:left="720"/>
        <w:jc w:val="both"/>
        <w:rPr>
          <w:rFonts w:ascii="Times New Roman" w:hAnsi="Times New Roman" w:cs="Times New Roman"/>
        </w:rPr>
      </w:pPr>
      <w:r w:rsidRPr="0037204D">
        <w:rPr>
          <w:rFonts w:ascii="Times New Roman" w:hAnsi="Times New Roman" w:cs="Times New Roman"/>
        </w:rPr>
        <w:t xml:space="preserve">No person shall inter any human body in any land situated within the limits of the Town other than the Cemetery, or such lands as may hereafter be appropriated of by the Town </w:t>
      </w:r>
      <w:r w:rsidR="006B7102">
        <w:rPr>
          <w:rFonts w:ascii="Times New Roman" w:hAnsi="Times New Roman" w:cs="Times New Roman"/>
        </w:rPr>
        <w:t xml:space="preserve">of </w:t>
      </w:r>
      <w:r w:rsidR="0073180B">
        <w:rPr>
          <w:rFonts w:ascii="Times New Roman" w:hAnsi="Times New Roman" w:cs="Times New Roman"/>
        </w:rPr>
        <w:t>Outlook</w:t>
      </w:r>
      <w:r w:rsidRPr="0037204D">
        <w:rPr>
          <w:rFonts w:ascii="Times New Roman" w:hAnsi="Times New Roman" w:cs="Times New Roman"/>
        </w:rPr>
        <w:t xml:space="preserve"> and used as a burial ground.</w:t>
      </w:r>
    </w:p>
    <w:p w:rsidR="009B4968" w:rsidRDefault="009B4968" w:rsidP="009B4968">
      <w:pPr>
        <w:spacing w:after="0" w:line="240" w:lineRule="auto"/>
        <w:jc w:val="both"/>
        <w:rPr>
          <w:rFonts w:ascii="Times New Roman" w:hAnsi="Times New Roman" w:cs="Times New Roman"/>
          <w:b/>
        </w:rPr>
      </w:pPr>
      <w:r>
        <w:rPr>
          <w:rFonts w:ascii="Times New Roman" w:hAnsi="Times New Roman" w:cs="Times New Roman"/>
        </w:rPr>
        <w:t xml:space="preserve">       </w:t>
      </w:r>
      <w:r w:rsidRPr="009B4968">
        <w:rPr>
          <w:rFonts w:ascii="Times New Roman" w:hAnsi="Times New Roman" w:cs="Times New Roman"/>
          <w:b/>
        </w:rPr>
        <w:t>b)</w:t>
      </w:r>
      <w:r>
        <w:rPr>
          <w:rFonts w:ascii="Times New Roman" w:hAnsi="Times New Roman" w:cs="Times New Roman"/>
          <w:b/>
        </w:rPr>
        <w:t xml:space="preserve">   Records and Fees</w:t>
      </w:r>
    </w:p>
    <w:p w:rsidR="009B4968" w:rsidRPr="009B4968" w:rsidRDefault="009B4968" w:rsidP="009B4968">
      <w:pPr>
        <w:spacing w:after="0"/>
        <w:ind w:left="360"/>
        <w:jc w:val="both"/>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 xml:space="preserve">The CAO shall keep a register in which he/she shall record full particulars of all certificates and interment orders </w:t>
      </w:r>
    </w:p>
    <w:p w:rsidR="009B4968" w:rsidRPr="009B4968" w:rsidRDefault="009B4968" w:rsidP="009B4968">
      <w:pPr>
        <w:spacing w:after="0" w:line="240" w:lineRule="auto"/>
        <w:jc w:val="both"/>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i</w:t>
      </w:r>
      <w:r w:rsidRPr="009B4968">
        <w:rPr>
          <w:rFonts w:ascii="Times New Roman" w:hAnsi="Times New Roman" w:cs="Times New Roman"/>
        </w:rPr>
        <w:t>ssued and of all fees received by him/her.</w:t>
      </w:r>
    </w:p>
    <w:p w:rsidR="009B4968" w:rsidRPr="009B4968" w:rsidRDefault="009B4968" w:rsidP="009B4968">
      <w:pPr>
        <w:spacing w:after="0" w:line="240" w:lineRule="auto"/>
        <w:jc w:val="both"/>
        <w:rPr>
          <w:rFonts w:ascii="Times New Roman" w:hAnsi="Times New Roman" w:cs="Times New Roman"/>
          <w:b/>
        </w:rPr>
      </w:pPr>
      <w:r>
        <w:rPr>
          <w:rFonts w:ascii="Times New Roman" w:hAnsi="Times New Roman" w:cs="Times New Roman"/>
          <w:b/>
        </w:rPr>
        <w:tab/>
        <w:t xml:space="preserve"> </w:t>
      </w:r>
    </w:p>
    <w:p w:rsidR="0099523F" w:rsidRPr="0099523F" w:rsidRDefault="009B4968" w:rsidP="009B4968">
      <w:pPr>
        <w:pStyle w:val="Heading2"/>
        <w:ind w:left="360"/>
      </w:pPr>
      <w:bookmarkStart w:id="29" w:name="_Toc378330211"/>
      <w:r>
        <w:t xml:space="preserve">c)   </w:t>
      </w:r>
      <w:r w:rsidR="0099523F">
        <w:t>Disturbances</w:t>
      </w:r>
      <w:bookmarkEnd w:id="29"/>
    </w:p>
    <w:p w:rsidR="0099523F" w:rsidRDefault="0099523F" w:rsidP="001C67AB">
      <w:pPr>
        <w:spacing w:after="0"/>
        <w:ind w:left="720"/>
        <w:jc w:val="both"/>
        <w:rPr>
          <w:rFonts w:ascii="Times New Roman" w:hAnsi="Times New Roman" w:cs="Times New Roman"/>
        </w:rPr>
      </w:pPr>
      <w:r w:rsidRPr="0037204D">
        <w:rPr>
          <w:rFonts w:ascii="Times New Roman" w:hAnsi="Times New Roman" w:cs="Times New Roman"/>
        </w:rPr>
        <w:t>No person shall</w:t>
      </w:r>
      <w:r>
        <w:rPr>
          <w:rFonts w:ascii="Times New Roman" w:hAnsi="Times New Roman" w:cs="Times New Roman"/>
        </w:rPr>
        <w:t xml:space="preserve"> disturb the quiet and good order of the Cemetery by noise or any other improper conduct nor shall any person </w:t>
      </w:r>
      <w:r w:rsidR="001C67AB">
        <w:rPr>
          <w:rFonts w:ascii="Times New Roman" w:hAnsi="Times New Roman" w:cs="Times New Roman"/>
        </w:rPr>
        <w:t>willfully</w:t>
      </w:r>
      <w:r>
        <w:rPr>
          <w:rFonts w:ascii="Times New Roman" w:hAnsi="Times New Roman" w:cs="Times New Roman"/>
        </w:rPr>
        <w:t xml:space="preserve"> or unlawfully disturb persons assembled for the purpose of burying a bod</w:t>
      </w:r>
      <w:r w:rsidR="00F113A1">
        <w:rPr>
          <w:rFonts w:ascii="Times New Roman" w:hAnsi="Times New Roman" w:cs="Times New Roman"/>
        </w:rPr>
        <w:t>y in the Cemetery.</w:t>
      </w:r>
    </w:p>
    <w:p w:rsidR="0099523F" w:rsidRDefault="009B4968" w:rsidP="009B4968">
      <w:pPr>
        <w:pStyle w:val="Heading2"/>
        <w:ind w:left="360"/>
      </w:pPr>
      <w:bookmarkStart w:id="30" w:name="_Toc378330212"/>
      <w:r>
        <w:t xml:space="preserve">d)   </w:t>
      </w:r>
      <w:r w:rsidR="0099523F" w:rsidRPr="0099523F">
        <w:t>Gatherings</w:t>
      </w:r>
      <w:bookmarkEnd w:id="30"/>
    </w:p>
    <w:p w:rsidR="0099523F" w:rsidRPr="0099523F" w:rsidRDefault="00F302F5" w:rsidP="001C67AB">
      <w:pPr>
        <w:spacing w:after="0"/>
        <w:ind w:left="720"/>
        <w:jc w:val="both"/>
        <w:rPr>
          <w:rFonts w:ascii="Times New Roman" w:hAnsi="Times New Roman" w:cs="Times New Roman"/>
        </w:rPr>
      </w:pPr>
      <w:r>
        <w:rPr>
          <w:rFonts w:ascii="Times New Roman" w:hAnsi="Times New Roman" w:cs="Times New Roman"/>
        </w:rPr>
        <w:t xml:space="preserve">No </w:t>
      </w:r>
      <w:r w:rsidR="0099523F">
        <w:rPr>
          <w:rFonts w:ascii="Times New Roman" w:hAnsi="Times New Roman" w:cs="Times New Roman"/>
        </w:rPr>
        <w:t>parties, or gatherings are permitted in the Cemete</w:t>
      </w:r>
      <w:r>
        <w:rPr>
          <w:rFonts w:ascii="Times New Roman" w:hAnsi="Times New Roman" w:cs="Times New Roman"/>
        </w:rPr>
        <w:t>ry.</w:t>
      </w:r>
      <w:r w:rsidR="0099523F">
        <w:rPr>
          <w:rFonts w:ascii="Times New Roman" w:hAnsi="Times New Roman" w:cs="Times New Roman"/>
        </w:rPr>
        <w:t xml:space="preserve">  Funerals or a ceremony of observance or remembrance </w:t>
      </w:r>
      <w:r>
        <w:rPr>
          <w:rFonts w:ascii="Times New Roman" w:hAnsi="Times New Roman" w:cs="Times New Roman"/>
        </w:rPr>
        <w:t>shall be permitted in the Cemetery.</w:t>
      </w:r>
    </w:p>
    <w:p w:rsidR="00870F81" w:rsidRPr="0037204D" w:rsidRDefault="009B4968" w:rsidP="009B4968">
      <w:pPr>
        <w:pStyle w:val="Heading2"/>
        <w:ind w:left="360"/>
        <w:jc w:val="both"/>
      </w:pPr>
      <w:bookmarkStart w:id="31" w:name="_Toc378330213"/>
      <w:r>
        <w:t xml:space="preserve">e)   </w:t>
      </w:r>
      <w:r w:rsidR="00870F81" w:rsidRPr="0037204D">
        <w:t>Parades</w:t>
      </w:r>
      <w:bookmarkEnd w:id="31"/>
    </w:p>
    <w:p w:rsidR="00870F81" w:rsidRDefault="00870F81" w:rsidP="001C67AB">
      <w:pPr>
        <w:ind w:left="720"/>
        <w:jc w:val="both"/>
        <w:rPr>
          <w:rFonts w:ascii="Times New Roman" w:hAnsi="Times New Roman" w:cs="Times New Roman"/>
        </w:rPr>
      </w:pPr>
      <w:r w:rsidRPr="0037204D">
        <w:rPr>
          <w:rFonts w:ascii="Times New Roman" w:hAnsi="Times New Roman" w:cs="Times New Roman"/>
        </w:rPr>
        <w:t xml:space="preserve">No person shall take part or be in </w:t>
      </w:r>
      <w:r w:rsidRPr="006B7102">
        <w:rPr>
          <w:rFonts w:ascii="Times New Roman" w:hAnsi="Times New Roman" w:cs="Times New Roman"/>
        </w:rPr>
        <w:t xml:space="preserve">any unauthorized parade in the Cemetery. Permission to hold a parade in the Cemetery may be granted by the </w:t>
      </w:r>
      <w:r w:rsidR="00DE3038" w:rsidRPr="006B7102">
        <w:rPr>
          <w:rFonts w:ascii="Times New Roman" w:hAnsi="Times New Roman" w:cs="Times New Roman"/>
        </w:rPr>
        <w:t>CAO</w:t>
      </w:r>
      <w:r w:rsidRPr="006B7102">
        <w:rPr>
          <w:rFonts w:ascii="Times New Roman" w:hAnsi="Times New Roman" w:cs="Times New Roman"/>
        </w:rPr>
        <w:t xml:space="preserve"> upon receipt </w:t>
      </w:r>
      <w:r w:rsidRPr="0037204D">
        <w:rPr>
          <w:rFonts w:ascii="Times New Roman" w:hAnsi="Times New Roman" w:cs="Times New Roman"/>
        </w:rPr>
        <w:t>of a written application made thirty-six (36) hours before the time of the parade.</w:t>
      </w:r>
    </w:p>
    <w:p w:rsidR="0099523F" w:rsidRPr="0037204D" w:rsidRDefault="009B4968" w:rsidP="009B4968">
      <w:pPr>
        <w:pStyle w:val="Heading2"/>
        <w:ind w:left="360"/>
        <w:jc w:val="both"/>
      </w:pPr>
      <w:bookmarkStart w:id="32" w:name="_Toc378330214"/>
      <w:r>
        <w:t xml:space="preserve">e)   </w:t>
      </w:r>
      <w:r w:rsidR="0099523F" w:rsidRPr="0037204D">
        <w:t>Tents</w:t>
      </w:r>
      <w:bookmarkEnd w:id="32"/>
      <w:r w:rsidR="000A0C9F">
        <w:t xml:space="preserve"> </w:t>
      </w:r>
    </w:p>
    <w:p w:rsidR="000A0C9F" w:rsidRPr="0037204D" w:rsidRDefault="000A0C9F" w:rsidP="001C67AB">
      <w:pPr>
        <w:ind w:firstLine="720"/>
        <w:jc w:val="both"/>
        <w:rPr>
          <w:rFonts w:ascii="Times New Roman" w:hAnsi="Times New Roman" w:cs="Times New Roman"/>
        </w:rPr>
      </w:pPr>
      <w:r w:rsidRPr="0037204D">
        <w:rPr>
          <w:rFonts w:ascii="Times New Roman" w:hAnsi="Times New Roman" w:cs="Times New Roman"/>
        </w:rPr>
        <w:t>No person shall erect any tent or other structure in the Cemetery without the e</w:t>
      </w:r>
      <w:r>
        <w:rPr>
          <w:rFonts w:ascii="Times New Roman" w:hAnsi="Times New Roman" w:cs="Times New Roman"/>
        </w:rPr>
        <w:t xml:space="preserve">xpress </w:t>
      </w:r>
      <w:r w:rsidR="009030C0">
        <w:rPr>
          <w:rFonts w:ascii="Times New Roman" w:hAnsi="Times New Roman" w:cs="Times New Roman"/>
        </w:rPr>
        <w:t>authorization</w:t>
      </w:r>
      <w:r>
        <w:rPr>
          <w:rFonts w:ascii="Times New Roman" w:hAnsi="Times New Roman" w:cs="Times New Roman"/>
        </w:rPr>
        <w:t xml:space="preserve"> of the CAO</w:t>
      </w:r>
      <w:r w:rsidR="00CB1256">
        <w:rPr>
          <w:rFonts w:ascii="Times New Roman" w:hAnsi="Times New Roman" w:cs="Times New Roman"/>
        </w:rPr>
        <w:t>.</w:t>
      </w:r>
    </w:p>
    <w:p w:rsidR="0099523F" w:rsidRDefault="009B4968" w:rsidP="009B4968">
      <w:pPr>
        <w:pStyle w:val="Heading2"/>
        <w:ind w:left="360"/>
        <w:jc w:val="both"/>
      </w:pPr>
      <w:bookmarkStart w:id="33" w:name="_Toc378330215"/>
      <w:r>
        <w:t xml:space="preserve">f)   </w:t>
      </w:r>
      <w:r w:rsidR="0099523F">
        <w:t>Pets</w:t>
      </w:r>
      <w:bookmarkEnd w:id="33"/>
    </w:p>
    <w:p w:rsidR="0099523F" w:rsidRPr="00001DC7" w:rsidRDefault="000C0B2C" w:rsidP="001C67AB">
      <w:pPr>
        <w:ind w:left="720"/>
        <w:jc w:val="both"/>
        <w:rPr>
          <w:rFonts w:ascii="Times New Roman" w:hAnsi="Times New Roman" w:cs="Times New Roman"/>
        </w:rPr>
      </w:pPr>
      <w:r>
        <w:rPr>
          <w:rFonts w:ascii="Times New Roman" w:hAnsi="Times New Roman" w:cs="Times New Roman"/>
        </w:rPr>
        <w:t>No</w:t>
      </w:r>
      <w:r w:rsidR="0099523F" w:rsidRPr="0037204D">
        <w:rPr>
          <w:rFonts w:ascii="Times New Roman" w:hAnsi="Times New Roman" w:cs="Times New Roman"/>
        </w:rPr>
        <w:t xml:space="preserve"> pets</w:t>
      </w:r>
      <w:r w:rsidR="00E05609">
        <w:rPr>
          <w:rFonts w:ascii="Times New Roman" w:hAnsi="Times New Roman" w:cs="Times New Roman"/>
        </w:rPr>
        <w:t xml:space="preserve"> or animals</w:t>
      </w:r>
      <w:r w:rsidR="0099523F" w:rsidRPr="0037204D">
        <w:rPr>
          <w:rFonts w:ascii="Times New Roman" w:hAnsi="Times New Roman" w:cs="Times New Roman"/>
        </w:rPr>
        <w:t xml:space="preserve"> shall be allowed in the </w:t>
      </w:r>
      <w:r w:rsidR="0099523F" w:rsidRPr="00001DC7">
        <w:rPr>
          <w:rFonts w:ascii="Times New Roman" w:hAnsi="Times New Roman" w:cs="Times New Roman"/>
        </w:rPr>
        <w:t>Cemetery</w:t>
      </w:r>
      <w:r w:rsidR="00E05609">
        <w:rPr>
          <w:rFonts w:ascii="Times New Roman" w:hAnsi="Times New Roman" w:cs="Times New Roman"/>
        </w:rPr>
        <w:t xml:space="preserve"> unless such animal is on a leash and in the care of an adult person</w:t>
      </w:r>
      <w:r w:rsidR="0099523F" w:rsidRPr="00001DC7">
        <w:rPr>
          <w:rFonts w:ascii="Times New Roman" w:hAnsi="Times New Roman" w:cs="Times New Roman"/>
        </w:rPr>
        <w:t>.</w:t>
      </w:r>
      <w:r w:rsidR="00001DC7" w:rsidRPr="00001DC7">
        <w:rPr>
          <w:lang w:val="en"/>
        </w:rPr>
        <w:t xml:space="preserve"> </w:t>
      </w:r>
      <w:r w:rsidR="00001DC7" w:rsidRPr="00001DC7">
        <w:rPr>
          <w:rFonts w:ascii="Times New Roman" w:hAnsi="Times New Roman" w:cs="Times New Roman"/>
          <w:lang w:val="en"/>
        </w:rPr>
        <w:t>Pet owners must</w:t>
      </w:r>
      <w:r w:rsidR="00487A15">
        <w:rPr>
          <w:rFonts w:ascii="Times New Roman" w:hAnsi="Times New Roman" w:cs="Times New Roman"/>
          <w:lang w:val="en"/>
        </w:rPr>
        <w:t xml:space="preserve"> promptly</w:t>
      </w:r>
      <w:r w:rsidR="00001DC7" w:rsidRPr="00001DC7">
        <w:rPr>
          <w:rFonts w:ascii="Times New Roman" w:hAnsi="Times New Roman" w:cs="Times New Roman"/>
          <w:lang w:val="en"/>
        </w:rPr>
        <w:t xml:space="preserve"> clean up after their pets at all ti</w:t>
      </w:r>
      <w:r w:rsidR="00E05609">
        <w:rPr>
          <w:rFonts w:ascii="Times New Roman" w:hAnsi="Times New Roman" w:cs="Times New Roman"/>
          <w:lang w:val="en"/>
        </w:rPr>
        <w:t>mes and in all areas of the Cemetery</w:t>
      </w:r>
      <w:r w:rsidR="00001DC7" w:rsidRPr="00001DC7">
        <w:rPr>
          <w:rFonts w:ascii="Times New Roman" w:hAnsi="Times New Roman" w:cs="Times New Roman"/>
          <w:lang w:val="en"/>
        </w:rPr>
        <w:t>.</w:t>
      </w:r>
    </w:p>
    <w:p w:rsidR="0099523F" w:rsidRPr="0037204D" w:rsidRDefault="009B4968" w:rsidP="009B4968">
      <w:pPr>
        <w:pStyle w:val="Heading2"/>
        <w:ind w:left="360"/>
        <w:jc w:val="both"/>
      </w:pPr>
      <w:bookmarkStart w:id="34" w:name="_Toc378330216"/>
      <w:r>
        <w:t xml:space="preserve">g)   </w:t>
      </w:r>
      <w:r w:rsidR="0099523F" w:rsidRPr="0037204D">
        <w:t>Animals Being at Large</w:t>
      </w:r>
      <w:bookmarkEnd w:id="34"/>
    </w:p>
    <w:p w:rsidR="0099523F" w:rsidRDefault="0099523F" w:rsidP="001C67AB">
      <w:pPr>
        <w:ind w:firstLine="720"/>
        <w:jc w:val="both"/>
        <w:rPr>
          <w:rFonts w:ascii="Times New Roman" w:hAnsi="Times New Roman" w:cs="Times New Roman"/>
        </w:rPr>
      </w:pPr>
      <w:r w:rsidRPr="0037204D">
        <w:rPr>
          <w:rFonts w:ascii="Times New Roman" w:hAnsi="Times New Roman" w:cs="Times New Roman"/>
        </w:rPr>
        <w:t>No person shall turn loose, o</w:t>
      </w:r>
      <w:r w:rsidR="000C0B2C">
        <w:rPr>
          <w:rFonts w:ascii="Times New Roman" w:hAnsi="Times New Roman" w:cs="Times New Roman"/>
        </w:rPr>
        <w:t xml:space="preserve">r suffer to go at large </w:t>
      </w:r>
      <w:r w:rsidRPr="0037204D">
        <w:rPr>
          <w:rFonts w:ascii="Times New Roman" w:hAnsi="Times New Roman" w:cs="Times New Roman"/>
        </w:rPr>
        <w:t>any animal in the Cemetery.</w:t>
      </w:r>
    </w:p>
    <w:p w:rsidR="00001DC7" w:rsidRPr="00001DC7" w:rsidRDefault="009B4968" w:rsidP="009B4968">
      <w:pPr>
        <w:pStyle w:val="Heading2"/>
        <w:ind w:left="360"/>
      </w:pPr>
      <w:bookmarkStart w:id="35" w:name="_Toc378330217"/>
      <w:r>
        <w:lastRenderedPageBreak/>
        <w:t xml:space="preserve">h)   </w:t>
      </w:r>
      <w:r w:rsidR="00001DC7">
        <w:t>Wi</w:t>
      </w:r>
      <w:r w:rsidR="000E1A6C">
        <w:t>l</w:t>
      </w:r>
      <w:r w:rsidR="00001DC7">
        <w:t>lful Damage</w:t>
      </w:r>
      <w:bookmarkEnd w:id="35"/>
    </w:p>
    <w:p w:rsidR="00001DC7" w:rsidRPr="00001DC7" w:rsidRDefault="00001DC7" w:rsidP="001C67AB">
      <w:pPr>
        <w:spacing w:after="0"/>
        <w:ind w:left="720"/>
        <w:jc w:val="both"/>
        <w:rPr>
          <w:rFonts w:ascii="Times New Roman" w:hAnsi="Times New Roman" w:cs="Times New Roman"/>
        </w:rPr>
      </w:pPr>
      <w:r w:rsidRPr="00001DC7">
        <w:rPr>
          <w:rFonts w:ascii="Times New Roman" w:hAnsi="Times New Roman" w:cs="Times New Roman"/>
        </w:rPr>
        <w:t xml:space="preserve">No person shall </w:t>
      </w:r>
      <w:r>
        <w:rPr>
          <w:rFonts w:ascii="Times New Roman" w:hAnsi="Times New Roman" w:cs="Times New Roman"/>
        </w:rPr>
        <w:t>commit any wil</w:t>
      </w:r>
      <w:r w:rsidR="000E1A6C">
        <w:rPr>
          <w:rFonts w:ascii="Times New Roman" w:hAnsi="Times New Roman" w:cs="Times New Roman"/>
        </w:rPr>
        <w:t>l</w:t>
      </w:r>
      <w:r>
        <w:rPr>
          <w:rFonts w:ascii="Times New Roman" w:hAnsi="Times New Roman" w:cs="Times New Roman"/>
        </w:rPr>
        <w:t>ful damage to the Cemetery’s landscape or any monument, building or other structure in the Cemetery or any fence, railing or</w:t>
      </w:r>
      <w:r w:rsidR="002A2918" w:rsidRPr="002A2918">
        <w:rPr>
          <w:rFonts w:ascii="Times New Roman" w:hAnsi="Times New Roman" w:cs="Times New Roman"/>
        </w:rPr>
        <w:t xml:space="preserve"> </w:t>
      </w:r>
      <w:r w:rsidR="002A2918">
        <w:rPr>
          <w:rFonts w:ascii="Times New Roman" w:hAnsi="Times New Roman" w:cs="Times New Roman"/>
        </w:rPr>
        <w:t>approved decoration or</w:t>
      </w:r>
      <w:r>
        <w:rPr>
          <w:rFonts w:ascii="Times New Roman" w:hAnsi="Times New Roman" w:cs="Times New Roman"/>
        </w:rPr>
        <w:t xml:space="preserve"> other work</w:t>
      </w:r>
      <w:r w:rsidR="002A2918">
        <w:rPr>
          <w:rFonts w:ascii="Times New Roman" w:hAnsi="Times New Roman" w:cs="Times New Roman"/>
        </w:rPr>
        <w:t xml:space="preserve"> </w:t>
      </w:r>
      <w:r>
        <w:rPr>
          <w:rFonts w:ascii="Times New Roman" w:hAnsi="Times New Roman" w:cs="Times New Roman"/>
        </w:rPr>
        <w:t>for protection or ornament of the Cemetery.  No person shall wil</w:t>
      </w:r>
      <w:r w:rsidR="000E1A6C">
        <w:rPr>
          <w:rFonts w:ascii="Times New Roman" w:hAnsi="Times New Roman" w:cs="Times New Roman"/>
        </w:rPr>
        <w:t>l</w:t>
      </w:r>
      <w:r>
        <w:rPr>
          <w:rFonts w:ascii="Times New Roman" w:hAnsi="Times New Roman" w:cs="Times New Roman"/>
        </w:rPr>
        <w:t xml:space="preserve">fully destroy, cut, break or injure any tree, shrub, flowers, or plant in the Cemetery. </w:t>
      </w:r>
    </w:p>
    <w:p w:rsidR="00870F81" w:rsidRPr="0037204D" w:rsidRDefault="009B4968" w:rsidP="009B4968">
      <w:pPr>
        <w:pStyle w:val="Heading2"/>
        <w:ind w:left="360"/>
        <w:jc w:val="both"/>
      </w:pPr>
      <w:bookmarkStart w:id="36" w:name="_Toc378330218"/>
      <w:proofErr w:type="spellStart"/>
      <w:r>
        <w:t>i</w:t>
      </w:r>
      <w:proofErr w:type="spellEnd"/>
      <w:r>
        <w:t xml:space="preserve">)    </w:t>
      </w:r>
      <w:r w:rsidR="00870F81" w:rsidRPr="0037204D">
        <w:t>Sports Prohibited</w:t>
      </w:r>
      <w:bookmarkEnd w:id="36"/>
    </w:p>
    <w:p w:rsidR="00870F81" w:rsidRPr="0037204D" w:rsidRDefault="00870F81" w:rsidP="001C67AB">
      <w:pPr>
        <w:ind w:left="720"/>
        <w:jc w:val="both"/>
        <w:rPr>
          <w:rFonts w:ascii="Times New Roman" w:hAnsi="Times New Roman" w:cs="Times New Roman"/>
        </w:rPr>
      </w:pPr>
      <w:r w:rsidRPr="0037204D">
        <w:rPr>
          <w:rFonts w:ascii="Times New Roman" w:hAnsi="Times New Roman" w:cs="Times New Roman"/>
        </w:rPr>
        <w:t>No power snow machines of any kind, skiing of any sort, snowshoeing, tobogganing, or active participating sports, will be allowed in the Cemetery.</w:t>
      </w:r>
      <w:r w:rsidR="00471857">
        <w:rPr>
          <w:rFonts w:ascii="Times New Roman" w:hAnsi="Times New Roman" w:cs="Times New Roman"/>
        </w:rPr>
        <w:t xml:space="preserve">  Motor bikes, quads, gators, or off-road vehicl</w:t>
      </w:r>
      <w:r w:rsidR="0046520E">
        <w:rPr>
          <w:rFonts w:ascii="Times New Roman" w:hAnsi="Times New Roman" w:cs="Times New Roman"/>
        </w:rPr>
        <w:t>es are not allowed in the Cemete</w:t>
      </w:r>
      <w:r w:rsidR="00471857">
        <w:rPr>
          <w:rFonts w:ascii="Times New Roman" w:hAnsi="Times New Roman" w:cs="Times New Roman"/>
        </w:rPr>
        <w:t>ry at any time</w:t>
      </w:r>
      <w:r w:rsidR="004141DD">
        <w:rPr>
          <w:rFonts w:ascii="Times New Roman" w:hAnsi="Times New Roman" w:cs="Times New Roman"/>
        </w:rPr>
        <w:t>, with the exception of Town owned maintenance vehicles.</w:t>
      </w:r>
    </w:p>
    <w:p w:rsidR="00870F81" w:rsidRPr="004C323E" w:rsidRDefault="009B4968" w:rsidP="009B4968">
      <w:pPr>
        <w:pStyle w:val="Heading2"/>
        <w:ind w:left="360"/>
        <w:jc w:val="both"/>
      </w:pPr>
      <w:bookmarkStart w:id="37" w:name="_Toc378330219"/>
      <w:r>
        <w:t xml:space="preserve">j)    </w:t>
      </w:r>
      <w:r w:rsidR="00870F81" w:rsidRPr="004C323E">
        <w:t>Operation of Motor Vehicles</w:t>
      </w:r>
      <w:bookmarkEnd w:id="37"/>
    </w:p>
    <w:p w:rsidR="00870F81" w:rsidRDefault="00870F81" w:rsidP="001C67AB">
      <w:pPr>
        <w:ind w:left="720"/>
        <w:jc w:val="both"/>
        <w:rPr>
          <w:rFonts w:ascii="Times New Roman" w:hAnsi="Times New Roman" w:cs="Times New Roman"/>
        </w:rPr>
      </w:pPr>
      <w:r w:rsidRPr="0037204D">
        <w:rPr>
          <w:rFonts w:ascii="Times New Roman" w:hAnsi="Times New Roman" w:cs="Times New Roman"/>
        </w:rPr>
        <w:t>Motor vehicles are allowed into the Cemetery only during the hours that the Cemetery is open, and no person shall</w:t>
      </w:r>
      <w:r w:rsidR="00786054">
        <w:rPr>
          <w:rFonts w:ascii="Times New Roman" w:hAnsi="Times New Roman" w:cs="Times New Roman"/>
        </w:rPr>
        <w:t xml:space="preserve"> operate a motor vehicle in the</w:t>
      </w:r>
      <w:r w:rsidRPr="0037204D">
        <w:rPr>
          <w:rFonts w:ascii="Times New Roman" w:hAnsi="Times New Roman" w:cs="Times New Roman"/>
        </w:rPr>
        <w:t xml:space="preserve"> Cemetery in a manner so as to emit a loud, unnecessary or unusual noise that annoys or disturbs persons gathered in the Cemetery.</w:t>
      </w:r>
    </w:p>
    <w:p w:rsidR="0099523F" w:rsidRPr="0037204D" w:rsidRDefault="009B4968" w:rsidP="009B4968">
      <w:pPr>
        <w:pStyle w:val="Heading2"/>
        <w:ind w:left="360"/>
        <w:jc w:val="both"/>
      </w:pPr>
      <w:bookmarkStart w:id="38" w:name="_Toc378330220"/>
      <w:r>
        <w:t xml:space="preserve">k)   </w:t>
      </w:r>
      <w:r w:rsidR="0099523F" w:rsidRPr="0037204D">
        <w:t>Speed of Vehicles</w:t>
      </w:r>
      <w:bookmarkEnd w:id="38"/>
    </w:p>
    <w:p w:rsidR="0099523F" w:rsidRPr="0037204D" w:rsidRDefault="0099523F" w:rsidP="001C67AB">
      <w:pPr>
        <w:ind w:left="720"/>
        <w:jc w:val="both"/>
        <w:rPr>
          <w:rFonts w:ascii="Times New Roman" w:hAnsi="Times New Roman" w:cs="Times New Roman"/>
        </w:rPr>
      </w:pPr>
      <w:r w:rsidRPr="0037204D">
        <w:rPr>
          <w:rFonts w:ascii="Times New Roman" w:hAnsi="Times New Roman" w:cs="Times New Roman"/>
        </w:rPr>
        <w:t>No person shall ride or drive any</w:t>
      </w:r>
      <w:r w:rsidR="009030C0">
        <w:rPr>
          <w:rFonts w:ascii="Times New Roman" w:hAnsi="Times New Roman" w:cs="Times New Roman"/>
        </w:rPr>
        <w:t xml:space="preserve"> motor vehicle</w:t>
      </w:r>
      <w:r w:rsidR="00680F75">
        <w:rPr>
          <w:rFonts w:ascii="Times New Roman" w:hAnsi="Times New Roman" w:cs="Times New Roman"/>
        </w:rPr>
        <w:t xml:space="preserve"> </w:t>
      </w:r>
      <w:r w:rsidRPr="0037204D">
        <w:rPr>
          <w:rFonts w:ascii="Times New Roman" w:hAnsi="Times New Roman" w:cs="Times New Roman"/>
        </w:rPr>
        <w:t>in, upon or through the Cemetery at an immoderate rate or so as to incommode or interfere with or endanger any other person frequenting the same.</w:t>
      </w:r>
    </w:p>
    <w:p w:rsidR="0099523F" w:rsidRPr="0037204D" w:rsidRDefault="00BC13BB" w:rsidP="00BC13BB">
      <w:pPr>
        <w:pStyle w:val="Heading2"/>
        <w:ind w:left="360"/>
        <w:jc w:val="both"/>
      </w:pPr>
      <w:bookmarkStart w:id="39" w:name="_Toc378330221"/>
      <w:r>
        <w:t xml:space="preserve">l)    </w:t>
      </w:r>
      <w:r w:rsidR="0099523F" w:rsidRPr="0037204D">
        <w:t>Vehicles on Pedestrian Paths Prohibited</w:t>
      </w:r>
      <w:bookmarkEnd w:id="39"/>
    </w:p>
    <w:p w:rsidR="0099523F" w:rsidRPr="0037204D" w:rsidRDefault="0099523F" w:rsidP="001C67AB">
      <w:pPr>
        <w:ind w:left="720"/>
        <w:jc w:val="both"/>
        <w:rPr>
          <w:rFonts w:ascii="Times New Roman" w:hAnsi="Times New Roman" w:cs="Times New Roman"/>
        </w:rPr>
      </w:pPr>
      <w:r w:rsidRPr="0037204D">
        <w:rPr>
          <w:rFonts w:ascii="Times New Roman" w:hAnsi="Times New Roman" w:cs="Times New Roman"/>
        </w:rPr>
        <w:t>No person shall ride or drive any</w:t>
      </w:r>
      <w:r w:rsidR="009030C0">
        <w:rPr>
          <w:rFonts w:ascii="Times New Roman" w:hAnsi="Times New Roman" w:cs="Times New Roman"/>
        </w:rPr>
        <w:t xml:space="preserve"> motor vehicle</w:t>
      </w:r>
      <w:r w:rsidR="00680F75">
        <w:rPr>
          <w:rFonts w:ascii="Times New Roman" w:hAnsi="Times New Roman" w:cs="Times New Roman"/>
        </w:rPr>
        <w:t xml:space="preserve"> </w:t>
      </w:r>
      <w:r w:rsidRPr="0037204D">
        <w:rPr>
          <w:rFonts w:ascii="Times New Roman" w:hAnsi="Times New Roman" w:cs="Times New Roman"/>
        </w:rPr>
        <w:t>upon or along the turf or sward or upon or along any sidewalk, pathway or footpath set apart for the use of pedestrians in the Cemetery; provided, however, that nothing contained in this section shall prevent any cyclist, having first dismounted, from taking his machine upon such turf or sward or upon or along such sidewalk, pathway of footpath.</w:t>
      </w:r>
    </w:p>
    <w:p w:rsidR="0099523F" w:rsidRPr="0037204D" w:rsidRDefault="00BC13BB" w:rsidP="00BC13BB">
      <w:pPr>
        <w:pStyle w:val="Heading2"/>
        <w:ind w:left="360"/>
        <w:jc w:val="both"/>
      </w:pPr>
      <w:bookmarkStart w:id="40" w:name="_Toc378330222"/>
      <w:r>
        <w:t xml:space="preserve">m)   </w:t>
      </w:r>
      <w:r w:rsidR="0099523F" w:rsidRPr="0037204D">
        <w:t>Heavy Loads</w:t>
      </w:r>
      <w:bookmarkEnd w:id="40"/>
    </w:p>
    <w:p w:rsidR="0099523F" w:rsidRPr="0037204D" w:rsidRDefault="0099523F" w:rsidP="001C67AB">
      <w:pPr>
        <w:ind w:left="720"/>
        <w:jc w:val="both"/>
        <w:rPr>
          <w:rFonts w:ascii="Times New Roman" w:hAnsi="Times New Roman" w:cs="Times New Roman"/>
        </w:rPr>
      </w:pPr>
      <w:r w:rsidRPr="0037204D">
        <w:rPr>
          <w:rFonts w:ascii="Times New Roman" w:hAnsi="Times New Roman" w:cs="Times New Roman"/>
        </w:rPr>
        <w:t>No person shall use the roads or drives in the Cemetery for the purpose of carting heavy loads over and upon the same except where necessary for building operations or improvements therein or to deliver fuel or other merchandise to any building which the Town may erect in, fronting or abutting upon the Cemetery.</w:t>
      </w:r>
    </w:p>
    <w:p w:rsidR="0099523F" w:rsidRPr="0037204D" w:rsidRDefault="00BC13BB" w:rsidP="00BC13BB">
      <w:pPr>
        <w:pStyle w:val="Heading2"/>
        <w:ind w:left="360"/>
        <w:jc w:val="both"/>
      </w:pPr>
      <w:bookmarkStart w:id="41" w:name="_Toc378330223"/>
      <w:r>
        <w:t xml:space="preserve">n)   </w:t>
      </w:r>
      <w:r w:rsidR="0099523F" w:rsidRPr="0037204D">
        <w:t>Driving when Ground is Unfit</w:t>
      </w:r>
      <w:bookmarkEnd w:id="41"/>
    </w:p>
    <w:p w:rsidR="0099523F" w:rsidRPr="0037204D" w:rsidRDefault="0099523F" w:rsidP="001C67AB">
      <w:pPr>
        <w:ind w:firstLine="720"/>
        <w:jc w:val="both"/>
        <w:rPr>
          <w:rFonts w:ascii="Times New Roman" w:hAnsi="Times New Roman" w:cs="Times New Roman"/>
        </w:rPr>
      </w:pPr>
      <w:r w:rsidRPr="0037204D">
        <w:rPr>
          <w:rFonts w:ascii="Times New Roman" w:hAnsi="Times New Roman" w:cs="Times New Roman"/>
        </w:rPr>
        <w:t>No person shall drive or ride in the Cemetery when the ground i</w:t>
      </w:r>
      <w:r>
        <w:rPr>
          <w:rFonts w:ascii="Times New Roman" w:hAnsi="Times New Roman" w:cs="Times New Roman"/>
        </w:rPr>
        <w:t>s unfit for driving and riding.</w:t>
      </w:r>
    </w:p>
    <w:p w:rsidR="00870F81" w:rsidRPr="0037204D" w:rsidRDefault="00BC13BB" w:rsidP="00BC13BB">
      <w:pPr>
        <w:pStyle w:val="Heading2"/>
        <w:ind w:left="360"/>
        <w:jc w:val="both"/>
      </w:pPr>
      <w:bookmarkStart w:id="42" w:name="_Toc378330224"/>
      <w:r>
        <w:t xml:space="preserve">o)   </w:t>
      </w:r>
      <w:r w:rsidR="00870F81" w:rsidRPr="0037204D">
        <w:t>Garbage</w:t>
      </w:r>
      <w:r w:rsidR="009E12DC">
        <w:t xml:space="preserve"> or Littering</w:t>
      </w:r>
      <w:bookmarkEnd w:id="42"/>
    </w:p>
    <w:p w:rsidR="00870F81" w:rsidRPr="0037204D" w:rsidRDefault="00870F81" w:rsidP="001C67AB">
      <w:pPr>
        <w:ind w:left="720"/>
        <w:jc w:val="both"/>
        <w:rPr>
          <w:rFonts w:ascii="Times New Roman" w:hAnsi="Times New Roman" w:cs="Times New Roman"/>
        </w:rPr>
      </w:pPr>
      <w:r w:rsidRPr="0037204D">
        <w:rPr>
          <w:rFonts w:ascii="Times New Roman" w:hAnsi="Times New Roman" w:cs="Times New Roman"/>
        </w:rPr>
        <w:t>No person shall carry into</w:t>
      </w:r>
      <w:r w:rsidR="002A2918">
        <w:rPr>
          <w:rFonts w:ascii="Times New Roman" w:hAnsi="Times New Roman" w:cs="Times New Roman"/>
        </w:rPr>
        <w:t>, deposit</w:t>
      </w:r>
      <w:r w:rsidRPr="0037204D">
        <w:rPr>
          <w:rFonts w:ascii="Times New Roman" w:hAnsi="Times New Roman" w:cs="Times New Roman"/>
        </w:rPr>
        <w:t xml:space="preserve"> or leave upon the Cemetery, any</w:t>
      </w:r>
      <w:r w:rsidR="00F302F5">
        <w:rPr>
          <w:rFonts w:ascii="Times New Roman" w:hAnsi="Times New Roman" w:cs="Times New Roman"/>
        </w:rPr>
        <w:t xml:space="preserve"> paper, sticks, refuse,</w:t>
      </w:r>
      <w:r w:rsidRPr="0037204D">
        <w:rPr>
          <w:rFonts w:ascii="Times New Roman" w:hAnsi="Times New Roman" w:cs="Times New Roman"/>
        </w:rPr>
        <w:t xml:space="preserve"> carcass, ordure, filth, dirt, or any offensiv</w:t>
      </w:r>
      <w:r w:rsidR="00F302F5">
        <w:rPr>
          <w:rFonts w:ascii="Times New Roman" w:hAnsi="Times New Roman" w:cs="Times New Roman"/>
        </w:rPr>
        <w:t>e matter or substance</w:t>
      </w:r>
      <w:r w:rsidRPr="0037204D">
        <w:rPr>
          <w:rFonts w:ascii="Times New Roman" w:hAnsi="Times New Roman" w:cs="Times New Roman"/>
        </w:rPr>
        <w:t>.</w:t>
      </w:r>
    </w:p>
    <w:p w:rsidR="00870F81" w:rsidRPr="0037204D" w:rsidRDefault="00BC13BB" w:rsidP="00BC13BB">
      <w:pPr>
        <w:pStyle w:val="Heading2"/>
        <w:ind w:left="360"/>
        <w:jc w:val="both"/>
      </w:pPr>
      <w:bookmarkStart w:id="43" w:name="_Toc378330225"/>
      <w:r>
        <w:t xml:space="preserve">p)   </w:t>
      </w:r>
      <w:r w:rsidR="00870F81" w:rsidRPr="0037204D">
        <w:t>Fireworks, Firearms</w:t>
      </w:r>
      <w:bookmarkEnd w:id="43"/>
    </w:p>
    <w:p w:rsidR="00870F81" w:rsidRPr="0037204D" w:rsidRDefault="00870F81" w:rsidP="004539B1">
      <w:pPr>
        <w:ind w:left="720"/>
        <w:jc w:val="both"/>
        <w:rPr>
          <w:rFonts w:ascii="Times New Roman" w:hAnsi="Times New Roman" w:cs="Times New Roman"/>
        </w:rPr>
      </w:pPr>
      <w:r w:rsidRPr="0037204D">
        <w:rPr>
          <w:rFonts w:ascii="Times New Roman" w:hAnsi="Times New Roman" w:cs="Times New Roman"/>
        </w:rPr>
        <w:t xml:space="preserve">No person who has not been authorized to do so by </w:t>
      </w:r>
      <w:r w:rsidR="006B7102">
        <w:rPr>
          <w:rFonts w:ascii="Times New Roman" w:hAnsi="Times New Roman" w:cs="Times New Roman"/>
        </w:rPr>
        <w:t>the CAO</w:t>
      </w:r>
      <w:r w:rsidRPr="0037204D">
        <w:rPr>
          <w:rFonts w:ascii="Times New Roman" w:hAnsi="Times New Roman" w:cs="Times New Roman"/>
        </w:rPr>
        <w:t xml:space="preserve"> shall</w:t>
      </w:r>
      <w:r w:rsidR="00A048AA" w:rsidRPr="00A048AA">
        <w:rPr>
          <w:rFonts w:ascii="Times New Roman" w:hAnsi="Times New Roman" w:cs="Times New Roman"/>
        </w:rPr>
        <w:t xml:space="preserve"> </w:t>
      </w:r>
      <w:r w:rsidR="00A048AA" w:rsidRPr="0037204D">
        <w:rPr>
          <w:rFonts w:ascii="Times New Roman" w:hAnsi="Times New Roman" w:cs="Times New Roman"/>
        </w:rPr>
        <w:t>discharge any fireworks, firearms or any weapon</w:t>
      </w:r>
      <w:r w:rsidR="0099523F">
        <w:rPr>
          <w:rFonts w:ascii="Times New Roman" w:hAnsi="Times New Roman" w:cs="Times New Roman"/>
        </w:rPr>
        <w:t xml:space="preserve"> nor</w:t>
      </w:r>
      <w:r w:rsidRPr="0037204D">
        <w:rPr>
          <w:rFonts w:ascii="Times New Roman" w:hAnsi="Times New Roman" w:cs="Times New Roman"/>
        </w:rPr>
        <w:t xml:space="preserve"> strike, injure, maim</w:t>
      </w:r>
      <w:r w:rsidR="0099523F">
        <w:rPr>
          <w:rFonts w:ascii="Times New Roman" w:hAnsi="Times New Roman" w:cs="Times New Roman"/>
        </w:rPr>
        <w:t xml:space="preserve"> or kill any bird or animal </w:t>
      </w:r>
      <w:r w:rsidRPr="0037204D">
        <w:rPr>
          <w:rFonts w:ascii="Times New Roman" w:hAnsi="Times New Roman" w:cs="Times New Roman"/>
        </w:rPr>
        <w:t>in the Cemetery.</w:t>
      </w:r>
    </w:p>
    <w:p w:rsidR="00870F81" w:rsidRPr="0037204D" w:rsidRDefault="00BC13BB" w:rsidP="00BC13BB">
      <w:pPr>
        <w:pStyle w:val="Heading2"/>
        <w:ind w:left="360"/>
        <w:jc w:val="both"/>
      </w:pPr>
      <w:bookmarkStart w:id="44" w:name="_Toc378330226"/>
      <w:r>
        <w:t xml:space="preserve">q)   </w:t>
      </w:r>
      <w:r w:rsidR="00870F81" w:rsidRPr="0037204D">
        <w:t>Conduct of Business Prohibited</w:t>
      </w:r>
      <w:bookmarkEnd w:id="44"/>
    </w:p>
    <w:p w:rsidR="00870F81" w:rsidRDefault="00870F81" w:rsidP="004539B1">
      <w:pPr>
        <w:ind w:left="720"/>
        <w:jc w:val="both"/>
        <w:rPr>
          <w:rFonts w:ascii="Times New Roman" w:hAnsi="Times New Roman" w:cs="Times New Roman"/>
        </w:rPr>
      </w:pPr>
      <w:r w:rsidRPr="0037204D">
        <w:rPr>
          <w:rFonts w:ascii="Times New Roman" w:hAnsi="Times New Roman" w:cs="Times New Roman"/>
        </w:rPr>
        <w:t xml:space="preserve">No person shall use the Cemetery for business purposes and </w:t>
      </w:r>
      <w:r w:rsidR="006B7102">
        <w:rPr>
          <w:rFonts w:ascii="Times New Roman" w:hAnsi="Times New Roman" w:cs="Times New Roman"/>
        </w:rPr>
        <w:t xml:space="preserve">no business of any kind shall </w:t>
      </w:r>
      <w:r w:rsidRPr="0037204D">
        <w:rPr>
          <w:rFonts w:ascii="Times New Roman" w:hAnsi="Times New Roman" w:cs="Times New Roman"/>
        </w:rPr>
        <w:t>be carried on therein witho</w:t>
      </w:r>
      <w:r w:rsidR="006B7102">
        <w:rPr>
          <w:rFonts w:ascii="Times New Roman" w:hAnsi="Times New Roman" w:cs="Times New Roman"/>
        </w:rPr>
        <w:t>ut the permission of the CAO</w:t>
      </w:r>
      <w:r w:rsidRPr="0037204D">
        <w:rPr>
          <w:rFonts w:ascii="Times New Roman" w:hAnsi="Times New Roman" w:cs="Times New Roman"/>
        </w:rPr>
        <w:t>.</w:t>
      </w:r>
    </w:p>
    <w:p w:rsidR="006B7102" w:rsidRPr="0037204D" w:rsidRDefault="00BC13BB" w:rsidP="00BC13BB">
      <w:pPr>
        <w:pStyle w:val="Heading2"/>
        <w:ind w:left="360"/>
        <w:jc w:val="both"/>
      </w:pPr>
      <w:bookmarkStart w:id="45" w:name="_Toc378330227"/>
      <w:r>
        <w:t xml:space="preserve">r)   </w:t>
      </w:r>
      <w:r w:rsidR="006B7102" w:rsidRPr="0037204D">
        <w:t>Advertising Prohibited</w:t>
      </w:r>
      <w:bookmarkEnd w:id="45"/>
    </w:p>
    <w:p w:rsidR="006B7102" w:rsidRDefault="006B7102" w:rsidP="004539B1">
      <w:pPr>
        <w:ind w:left="720"/>
        <w:jc w:val="both"/>
        <w:rPr>
          <w:rFonts w:ascii="Times New Roman" w:hAnsi="Times New Roman" w:cs="Times New Roman"/>
        </w:rPr>
      </w:pPr>
      <w:r w:rsidRPr="0037204D">
        <w:rPr>
          <w:rFonts w:ascii="Times New Roman" w:hAnsi="Times New Roman" w:cs="Times New Roman"/>
        </w:rPr>
        <w:t xml:space="preserve">No person shall </w:t>
      </w:r>
      <w:r w:rsidRPr="00E05609">
        <w:rPr>
          <w:rFonts w:ascii="Times New Roman" w:hAnsi="Times New Roman" w:cs="Times New Roman"/>
        </w:rPr>
        <w:t xml:space="preserve">display any bill, placard or advertising matter whatsoever within the Cemetery without the </w:t>
      </w:r>
      <w:r w:rsidRPr="00B854AD">
        <w:rPr>
          <w:rFonts w:ascii="Times New Roman" w:hAnsi="Times New Roman" w:cs="Times New Roman"/>
        </w:rPr>
        <w:t>permission of the CAO.</w:t>
      </w:r>
    </w:p>
    <w:p w:rsidR="00CB1256" w:rsidRDefault="00BC13BB" w:rsidP="00BC13BB">
      <w:pPr>
        <w:pStyle w:val="Heading2"/>
        <w:ind w:left="360"/>
      </w:pPr>
      <w:bookmarkStart w:id="46" w:name="_Toc378330228"/>
      <w:r>
        <w:lastRenderedPageBreak/>
        <w:t xml:space="preserve">s)    </w:t>
      </w:r>
      <w:r w:rsidR="000A0C9F">
        <w:t>Fires Prohibited</w:t>
      </w:r>
      <w:bookmarkEnd w:id="46"/>
    </w:p>
    <w:p w:rsidR="00CB1256" w:rsidRDefault="00064AC4" w:rsidP="004539B1">
      <w:pPr>
        <w:spacing w:after="0"/>
        <w:ind w:left="720"/>
        <w:jc w:val="both"/>
        <w:rPr>
          <w:rFonts w:ascii="Times New Roman" w:hAnsi="Times New Roman" w:cs="Times New Roman"/>
        </w:rPr>
      </w:pPr>
      <w:r>
        <w:rPr>
          <w:rFonts w:ascii="Times New Roman" w:hAnsi="Times New Roman" w:cs="Times New Roman"/>
        </w:rPr>
        <w:t>No person shall</w:t>
      </w:r>
      <w:r w:rsidR="00BF356B">
        <w:rPr>
          <w:rFonts w:ascii="Times New Roman" w:hAnsi="Times New Roman" w:cs="Times New Roman"/>
        </w:rPr>
        <w:t xml:space="preserve"> build or have any </w:t>
      </w:r>
      <w:r w:rsidR="00197751">
        <w:rPr>
          <w:rFonts w:ascii="Times New Roman" w:hAnsi="Times New Roman" w:cs="Times New Roman"/>
        </w:rPr>
        <w:t xml:space="preserve">type of </w:t>
      </w:r>
      <w:r w:rsidR="00BF356B">
        <w:rPr>
          <w:rFonts w:ascii="Times New Roman" w:hAnsi="Times New Roman" w:cs="Times New Roman"/>
        </w:rPr>
        <w:t>fire in any part of the Cemetery</w:t>
      </w:r>
      <w:r w:rsidR="00197751">
        <w:rPr>
          <w:rFonts w:ascii="Times New Roman" w:hAnsi="Times New Roman" w:cs="Times New Roman"/>
        </w:rPr>
        <w:t xml:space="preserve"> including but not limited to a</w:t>
      </w:r>
      <w:r w:rsidR="000A0C9F" w:rsidRPr="00CB1256">
        <w:rPr>
          <w:rFonts w:ascii="Times New Roman" w:hAnsi="Times New Roman" w:cs="Times New Roman"/>
        </w:rPr>
        <w:t>ppliances such as portable grills,</w:t>
      </w:r>
      <w:r w:rsidR="00197751">
        <w:rPr>
          <w:rFonts w:ascii="Times New Roman" w:hAnsi="Times New Roman" w:cs="Times New Roman"/>
        </w:rPr>
        <w:t xml:space="preserve"> barbecues, or hibachis</w:t>
      </w:r>
      <w:r w:rsidR="00BF356B">
        <w:rPr>
          <w:rFonts w:ascii="Times New Roman" w:hAnsi="Times New Roman" w:cs="Times New Roman"/>
        </w:rPr>
        <w:t>.</w:t>
      </w:r>
    </w:p>
    <w:p w:rsidR="00CB1256" w:rsidRDefault="00BC13BB" w:rsidP="00BC13BB">
      <w:pPr>
        <w:pStyle w:val="Heading2"/>
        <w:ind w:left="360"/>
      </w:pPr>
      <w:bookmarkStart w:id="47" w:name="_Toc378330229"/>
      <w:r>
        <w:t xml:space="preserve">t)    </w:t>
      </w:r>
      <w:r w:rsidR="00CB1256">
        <w:t>Camping</w:t>
      </w:r>
      <w:bookmarkEnd w:id="47"/>
    </w:p>
    <w:p w:rsidR="00CB1256" w:rsidRPr="00CB1256" w:rsidRDefault="00CB1256" w:rsidP="004539B1">
      <w:pPr>
        <w:spacing w:after="0"/>
        <w:ind w:left="720"/>
        <w:jc w:val="both"/>
        <w:rPr>
          <w:rFonts w:ascii="Times New Roman" w:hAnsi="Times New Roman" w:cs="Times New Roman"/>
          <w:b/>
        </w:rPr>
      </w:pPr>
      <w:r>
        <w:rPr>
          <w:rFonts w:ascii="Times New Roman" w:hAnsi="Times New Roman" w:cs="Times New Roman"/>
        </w:rPr>
        <w:t xml:space="preserve">No </w:t>
      </w:r>
      <w:r w:rsidRPr="009030C0">
        <w:rPr>
          <w:rFonts w:ascii="Times New Roman" w:hAnsi="Times New Roman" w:cs="Times New Roman"/>
        </w:rPr>
        <w:t xml:space="preserve">camping shall be allowed in the Cemetery at any time. </w:t>
      </w:r>
      <w:r w:rsidR="009030C0" w:rsidRPr="009030C0">
        <w:rPr>
          <w:rFonts w:ascii="Times New Roman" w:hAnsi="Times New Roman" w:cs="Times New Roman"/>
          <w:lang w:val="en"/>
        </w:rPr>
        <w:t xml:space="preserve">Camping may involve the use of a </w:t>
      </w:r>
      <w:hyperlink r:id="rId8" w:tooltip="Tent" w:history="1">
        <w:r w:rsidR="009030C0" w:rsidRPr="009030C0">
          <w:rPr>
            <w:rStyle w:val="Hyperlink"/>
            <w:rFonts w:ascii="Times New Roman" w:hAnsi="Times New Roman" w:cs="Times New Roman"/>
            <w:color w:val="auto"/>
            <w:u w:val="none"/>
            <w:lang w:val="en"/>
          </w:rPr>
          <w:t>tent</w:t>
        </w:r>
      </w:hyperlink>
      <w:r w:rsidR="009030C0" w:rsidRPr="009030C0">
        <w:rPr>
          <w:rFonts w:ascii="Times New Roman" w:hAnsi="Times New Roman" w:cs="Times New Roman"/>
          <w:lang w:val="en"/>
        </w:rPr>
        <w:t xml:space="preserve">, </w:t>
      </w:r>
      <w:hyperlink r:id="rId9" w:tooltip="Travel trailer" w:history="1">
        <w:r w:rsidR="009030C0" w:rsidRPr="009030C0">
          <w:rPr>
            <w:rStyle w:val="Hyperlink"/>
            <w:rFonts w:ascii="Times New Roman" w:hAnsi="Times New Roman" w:cs="Times New Roman"/>
            <w:color w:val="auto"/>
            <w:u w:val="none"/>
            <w:lang w:val="en"/>
          </w:rPr>
          <w:t>caravan</w:t>
        </w:r>
      </w:hyperlink>
      <w:r w:rsidR="009030C0" w:rsidRPr="009030C0">
        <w:rPr>
          <w:rFonts w:ascii="Times New Roman" w:hAnsi="Times New Roman" w:cs="Times New Roman"/>
          <w:lang w:val="en"/>
        </w:rPr>
        <w:t>, motorhome, a primitive structure, or no shelter at all.</w:t>
      </w:r>
    </w:p>
    <w:p w:rsidR="006B7102" w:rsidRPr="00B854AD" w:rsidRDefault="00870F81" w:rsidP="006B2A98">
      <w:pPr>
        <w:pStyle w:val="Heading1"/>
        <w:numPr>
          <w:ilvl w:val="0"/>
          <w:numId w:val="31"/>
        </w:numPr>
        <w:jc w:val="both"/>
      </w:pPr>
      <w:bookmarkStart w:id="48" w:name="_Toc378330230"/>
      <w:r w:rsidRPr="00B854AD">
        <w:t>INFRACTION OF THE BYLAW AND PENALTY</w:t>
      </w:r>
      <w:bookmarkEnd w:id="48"/>
    </w:p>
    <w:p w:rsidR="00870F81" w:rsidRDefault="00870F81" w:rsidP="004539B1">
      <w:pPr>
        <w:ind w:left="360"/>
        <w:jc w:val="both"/>
        <w:rPr>
          <w:rFonts w:ascii="Times New Roman" w:hAnsi="Times New Roman" w:cs="Times New Roman"/>
        </w:rPr>
      </w:pPr>
      <w:r w:rsidRPr="00B854AD">
        <w:rPr>
          <w:rFonts w:ascii="Times New Roman" w:hAnsi="Times New Roman" w:cs="Times New Roman"/>
        </w:rPr>
        <w:t>Any person who contravenes the provisions of this Bylaw</w:t>
      </w:r>
      <w:r w:rsidR="00D432AC">
        <w:rPr>
          <w:rFonts w:ascii="Times New Roman" w:hAnsi="Times New Roman" w:cs="Times New Roman"/>
        </w:rPr>
        <w:t xml:space="preserve"> </w:t>
      </w:r>
      <w:r w:rsidRPr="00B854AD">
        <w:rPr>
          <w:rFonts w:ascii="Times New Roman" w:hAnsi="Times New Roman" w:cs="Times New Roman"/>
        </w:rPr>
        <w:t xml:space="preserve">or fails to comply therewith, or with any notice given thereunder, </w:t>
      </w:r>
      <w:r w:rsidR="00E05609" w:rsidRPr="00B854AD">
        <w:rPr>
          <w:rFonts w:ascii="Times New Roman" w:hAnsi="Times New Roman" w:cs="Times New Roman"/>
        </w:rPr>
        <w:t>is guilty of an offence</w:t>
      </w:r>
      <w:r w:rsidRPr="00B854AD">
        <w:rPr>
          <w:rFonts w:ascii="Times New Roman" w:hAnsi="Times New Roman" w:cs="Times New Roman"/>
        </w:rPr>
        <w:t xml:space="preserve"> and is lia</w:t>
      </w:r>
      <w:r w:rsidR="00A45973">
        <w:rPr>
          <w:rFonts w:ascii="Times New Roman" w:hAnsi="Times New Roman" w:cs="Times New Roman"/>
        </w:rPr>
        <w:t xml:space="preserve">ble on summary conviction to a fine in an amount </w:t>
      </w:r>
      <w:r w:rsidR="00BC13BB">
        <w:rPr>
          <w:rFonts w:ascii="Times New Roman" w:hAnsi="Times New Roman" w:cs="Times New Roman"/>
        </w:rPr>
        <w:t xml:space="preserve"> of </w:t>
      </w:r>
      <w:r w:rsidR="00A45973">
        <w:rPr>
          <w:rFonts w:ascii="Times New Roman" w:hAnsi="Times New Roman" w:cs="Times New Roman"/>
        </w:rPr>
        <w:t>not</w:t>
      </w:r>
      <w:r w:rsidR="00BC13BB">
        <w:rPr>
          <w:rFonts w:ascii="Times New Roman" w:hAnsi="Times New Roman" w:cs="Times New Roman"/>
        </w:rPr>
        <w:t xml:space="preserve"> less than One Hundred and Fifty Dollars ($150.00) and not more than Five Hundred Dollars ($500.00) for a first offence and not more than One Thousand Dollars ($1,000.00) for the second offence.</w:t>
      </w:r>
      <w:r w:rsidR="00D432AC" w:rsidRPr="00D432AC">
        <w:rPr>
          <w:rFonts w:ascii="Times New Roman" w:hAnsi="Times New Roman" w:cs="Times New Roman"/>
        </w:rPr>
        <w:t xml:space="preserve"> </w:t>
      </w:r>
      <w:r w:rsidR="0073180B">
        <w:rPr>
          <w:rFonts w:ascii="Times New Roman" w:hAnsi="Times New Roman" w:cs="Times New Roman"/>
        </w:rPr>
        <w:t xml:space="preserve"> </w:t>
      </w:r>
    </w:p>
    <w:p w:rsidR="0072410D" w:rsidRDefault="00870F81" w:rsidP="009635E7">
      <w:pPr>
        <w:pStyle w:val="Heading1"/>
        <w:numPr>
          <w:ilvl w:val="0"/>
          <w:numId w:val="34"/>
        </w:numPr>
      </w:pPr>
      <w:bookmarkStart w:id="49" w:name="_Toc378330231"/>
      <w:r w:rsidRPr="00B854AD">
        <w:t xml:space="preserve">REPEAL AND COMING </w:t>
      </w:r>
      <w:r w:rsidRPr="001409C3">
        <w:t>INTO</w:t>
      </w:r>
      <w:r w:rsidRPr="00B854AD">
        <w:t xml:space="preserve"> FORCE</w:t>
      </w:r>
      <w:bookmarkEnd w:id="49"/>
    </w:p>
    <w:p w:rsidR="00B84DA5" w:rsidRDefault="009E359A" w:rsidP="009E359A">
      <w:pPr>
        <w:pStyle w:val="ListParagraph"/>
        <w:numPr>
          <w:ilvl w:val="0"/>
          <w:numId w:val="35"/>
        </w:numPr>
        <w:jc w:val="both"/>
        <w:rPr>
          <w:rFonts w:ascii="Times New Roman" w:hAnsi="Times New Roman" w:cs="Times New Roman"/>
        </w:rPr>
      </w:pPr>
      <w:r>
        <w:rPr>
          <w:rFonts w:ascii="Times New Roman" w:hAnsi="Times New Roman" w:cs="Times New Roman"/>
        </w:rPr>
        <w:t xml:space="preserve"> Bylaw 19(2002) is hereby repealed </w:t>
      </w:r>
    </w:p>
    <w:p w:rsidR="00B84DA5" w:rsidRDefault="009E359A" w:rsidP="009E359A">
      <w:pPr>
        <w:pStyle w:val="ListParagraph"/>
        <w:ind w:left="1080"/>
        <w:jc w:val="both"/>
        <w:rPr>
          <w:rFonts w:ascii="Times New Roman" w:hAnsi="Times New Roman" w:cs="Times New Roman"/>
        </w:rPr>
      </w:pPr>
      <w:r>
        <w:rPr>
          <w:rFonts w:ascii="Times New Roman" w:hAnsi="Times New Roman" w:cs="Times New Roman"/>
        </w:rPr>
        <w:t xml:space="preserve"> Bylaw 04(2005) is hereby repealed </w:t>
      </w:r>
    </w:p>
    <w:p w:rsidR="00B84DA5" w:rsidRDefault="009E359A" w:rsidP="0072410D">
      <w:pPr>
        <w:pStyle w:val="ListParagraph"/>
        <w:jc w:val="both"/>
        <w:rPr>
          <w:rFonts w:ascii="Times New Roman" w:hAnsi="Times New Roman" w:cs="Times New Roman"/>
        </w:rPr>
      </w:pPr>
      <w:r>
        <w:rPr>
          <w:rFonts w:ascii="Times New Roman" w:hAnsi="Times New Roman" w:cs="Times New Roman"/>
        </w:rPr>
        <w:t xml:space="preserve">       Bylaw 02(2012) is hereby repealed </w:t>
      </w:r>
    </w:p>
    <w:p w:rsidR="00BC13BB" w:rsidRDefault="00BC13BB" w:rsidP="0072410D">
      <w:pPr>
        <w:pStyle w:val="ListParagraph"/>
        <w:jc w:val="both"/>
        <w:rPr>
          <w:rFonts w:ascii="Times New Roman" w:hAnsi="Times New Roman" w:cs="Times New Roman"/>
        </w:rPr>
      </w:pPr>
      <w:r>
        <w:rPr>
          <w:rFonts w:ascii="Times New Roman" w:hAnsi="Times New Roman" w:cs="Times New Roman"/>
        </w:rPr>
        <w:t xml:space="preserve">       Bylaw 04(2014) is hereby repealed</w:t>
      </w:r>
    </w:p>
    <w:p w:rsidR="009E359A" w:rsidRDefault="009E359A" w:rsidP="0072410D">
      <w:pPr>
        <w:pStyle w:val="ListParagraph"/>
        <w:jc w:val="both"/>
        <w:rPr>
          <w:rFonts w:ascii="Times New Roman" w:hAnsi="Times New Roman" w:cs="Times New Roman"/>
        </w:rPr>
      </w:pPr>
    </w:p>
    <w:p w:rsidR="00BC13BB" w:rsidRDefault="00BC13BB" w:rsidP="0072410D">
      <w:pPr>
        <w:pStyle w:val="ListParagraph"/>
        <w:jc w:val="both"/>
        <w:rPr>
          <w:rFonts w:ascii="Times New Roman" w:hAnsi="Times New Roman" w:cs="Times New Roman"/>
        </w:rPr>
      </w:pPr>
    </w:p>
    <w:p w:rsidR="00BC13BB" w:rsidRPr="0037204D" w:rsidRDefault="00BC13BB" w:rsidP="00BC13BB">
      <w:pPr>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___________________________________</w:t>
      </w:r>
    </w:p>
    <w:p w:rsidR="00BC13BB" w:rsidRDefault="00BC13BB" w:rsidP="00BC13BB">
      <w:pPr>
        <w:spacing w:after="0" w:line="240" w:lineRule="auto"/>
        <w:ind w:left="3600" w:firstLine="720"/>
        <w:rPr>
          <w:rFonts w:ascii="Times New Roman" w:eastAsia="Times New Roman" w:hAnsi="Times New Roman" w:cs="Times New Roman"/>
        </w:rPr>
      </w:pPr>
      <w:r w:rsidRPr="0037204D">
        <w:rPr>
          <w:rFonts w:ascii="Times New Roman" w:eastAsia="Times New Roman" w:hAnsi="Times New Roman" w:cs="Times New Roman"/>
        </w:rPr>
        <w:t>Mayor</w:t>
      </w:r>
    </w:p>
    <w:p w:rsidR="00BC13BB" w:rsidRDefault="00BC13BB" w:rsidP="00BC13BB">
      <w:pPr>
        <w:spacing w:after="0" w:line="240" w:lineRule="auto"/>
        <w:ind w:left="3600" w:firstLine="720"/>
        <w:rPr>
          <w:rFonts w:ascii="Times New Roman" w:eastAsia="Times New Roman" w:hAnsi="Times New Roman" w:cs="Times New Roman"/>
        </w:rPr>
      </w:pPr>
    </w:p>
    <w:p w:rsidR="00BC13BB" w:rsidRDefault="00BC13BB" w:rsidP="00BC13BB">
      <w:pPr>
        <w:spacing w:after="0" w:line="240" w:lineRule="auto"/>
        <w:ind w:left="3600" w:firstLine="720"/>
        <w:rPr>
          <w:rFonts w:ascii="Times New Roman" w:eastAsia="Times New Roman" w:hAnsi="Times New Roman" w:cs="Times New Roman"/>
        </w:rPr>
      </w:pPr>
    </w:p>
    <w:p w:rsidR="00BC13BB" w:rsidRDefault="00BC13BB" w:rsidP="00BC13BB">
      <w:pPr>
        <w:spacing w:after="0" w:line="240" w:lineRule="auto"/>
        <w:ind w:left="3600" w:firstLine="720"/>
        <w:rPr>
          <w:rFonts w:ascii="Times New Roman" w:eastAsia="Times New Roman" w:hAnsi="Times New Roman" w:cs="Times New Roman"/>
        </w:rPr>
      </w:pPr>
    </w:p>
    <w:p w:rsidR="00BC13BB" w:rsidRPr="0037204D" w:rsidRDefault="00BC13BB" w:rsidP="00BC13BB">
      <w:pPr>
        <w:spacing w:after="0" w:line="240" w:lineRule="auto"/>
        <w:ind w:left="3600" w:firstLine="720"/>
        <w:rPr>
          <w:rFonts w:ascii="Times New Roman" w:eastAsia="Times New Roman" w:hAnsi="Times New Roman" w:cs="Times New Roman"/>
        </w:rPr>
      </w:pPr>
    </w:p>
    <w:p w:rsidR="00BC13BB" w:rsidRPr="00A86B9F" w:rsidRDefault="00BC13BB" w:rsidP="00BC13BB">
      <w:pPr>
        <w:spacing w:after="0" w:line="240" w:lineRule="auto"/>
        <w:rPr>
          <w:rFonts w:ascii="Times New Roman" w:eastAsia="Times New Roman" w:hAnsi="Times New Roman" w:cs="Times New Roman"/>
          <w:color w:val="808080" w:themeColor="background1" w:themeShade="80"/>
        </w:rPr>
      </w:pPr>
      <w:r w:rsidRPr="004C323E">
        <w:rPr>
          <w:rFonts w:ascii="Times New Roman" w:eastAsia="Times New Roman" w:hAnsi="Times New Roman" w:cs="Times New Roman"/>
          <w:color w:val="808080" w:themeColor="background1" w:themeShade="80"/>
        </w:rPr>
        <w:t>(SEAL)</w:t>
      </w:r>
    </w:p>
    <w:p w:rsidR="00BC13BB" w:rsidRPr="0037204D" w:rsidRDefault="00BC13BB" w:rsidP="00BC13BB">
      <w:pPr>
        <w:spacing w:after="0" w:line="240" w:lineRule="auto"/>
        <w:rPr>
          <w:rFonts w:ascii="Times New Roman" w:eastAsia="Times New Roman" w:hAnsi="Times New Roman" w:cs="Times New Roman"/>
        </w:rPr>
      </w:pPr>
      <w:r w:rsidRPr="0037204D">
        <w:rPr>
          <w:rFonts w:ascii="Times New Roman" w:eastAsia="Times New Roman" w:hAnsi="Times New Roman" w:cs="Times New Roman"/>
        </w:rPr>
        <w:tab/>
      </w:r>
      <w:r w:rsidRPr="0037204D">
        <w:rPr>
          <w:rFonts w:ascii="Times New Roman" w:eastAsia="Times New Roman" w:hAnsi="Times New Roman" w:cs="Times New Roman"/>
        </w:rPr>
        <w:tab/>
      </w:r>
      <w:r w:rsidRPr="0037204D">
        <w:rPr>
          <w:rFonts w:ascii="Times New Roman" w:eastAsia="Times New Roman" w:hAnsi="Times New Roman" w:cs="Times New Roman"/>
        </w:rPr>
        <w:tab/>
      </w:r>
      <w:r w:rsidRPr="0037204D">
        <w:rPr>
          <w:rFonts w:ascii="Times New Roman" w:eastAsia="Times New Roman" w:hAnsi="Times New Roman" w:cs="Times New Roman"/>
        </w:rPr>
        <w:tab/>
      </w:r>
      <w:r w:rsidRPr="0037204D">
        <w:rPr>
          <w:rFonts w:ascii="Times New Roman" w:eastAsia="Times New Roman" w:hAnsi="Times New Roman" w:cs="Times New Roman"/>
        </w:rPr>
        <w:tab/>
      </w:r>
      <w:r w:rsidRPr="0037204D">
        <w:rPr>
          <w:rFonts w:ascii="Times New Roman" w:eastAsia="Times New Roman" w:hAnsi="Times New Roman" w:cs="Times New Roman"/>
        </w:rPr>
        <w:tab/>
        <w:t>____________________________________</w:t>
      </w:r>
    </w:p>
    <w:p w:rsidR="00BC13BB" w:rsidRDefault="00BC13BB" w:rsidP="00BC13BB">
      <w:pPr>
        <w:spacing w:after="0" w:line="240" w:lineRule="auto"/>
        <w:ind w:left="3600" w:firstLine="720"/>
        <w:rPr>
          <w:rFonts w:ascii="Times New Roman" w:eastAsia="Times New Roman" w:hAnsi="Times New Roman" w:cs="Times New Roman"/>
        </w:rPr>
      </w:pPr>
      <w:r>
        <w:rPr>
          <w:rFonts w:ascii="Times New Roman" w:eastAsia="Times New Roman" w:hAnsi="Times New Roman" w:cs="Times New Roman"/>
        </w:rPr>
        <w:t>Chief Administrative Officer</w:t>
      </w:r>
    </w:p>
    <w:p w:rsidR="00BC13BB" w:rsidRDefault="00BC13BB" w:rsidP="00BC13BB">
      <w:pPr>
        <w:spacing w:after="0" w:line="240" w:lineRule="auto"/>
        <w:rPr>
          <w:rFonts w:ascii="Times New Roman" w:eastAsia="Times New Roman" w:hAnsi="Times New Roman" w:cs="Times New Roman"/>
        </w:rPr>
      </w:pPr>
    </w:p>
    <w:p w:rsidR="00BC13BB" w:rsidRDefault="00BC13BB" w:rsidP="0072410D">
      <w:pPr>
        <w:pStyle w:val="ListParagraph"/>
        <w:jc w:val="both"/>
        <w:rPr>
          <w:rFonts w:ascii="Times New Roman" w:hAnsi="Times New Roman" w:cs="Times New Roman"/>
        </w:rPr>
      </w:pPr>
    </w:p>
    <w:p w:rsidR="00BC13BB" w:rsidRDefault="00BC13BB" w:rsidP="0072410D">
      <w:pPr>
        <w:pStyle w:val="ListParagraph"/>
        <w:jc w:val="both"/>
        <w:rPr>
          <w:rFonts w:ascii="Times New Roman" w:hAnsi="Times New Roman" w:cs="Times New Roman"/>
        </w:rPr>
      </w:pPr>
    </w:p>
    <w:p w:rsidR="00BC13BB" w:rsidRDefault="00BC13BB" w:rsidP="00BC13BB">
      <w:pPr>
        <w:pStyle w:val="ListParagraph"/>
        <w:tabs>
          <w:tab w:val="left" w:pos="2760"/>
        </w:tabs>
        <w:jc w:val="both"/>
        <w:rPr>
          <w:rFonts w:ascii="Times New Roman" w:hAnsi="Times New Roman" w:cs="Times New Roman"/>
        </w:rPr>
      </w:pPr>
      <w:r>
        <w:rPr>
          <w:rFonts w:ascii="Times New Roman" w:hAnsi="Times New Roman" w:cs="Times New Roman"/>
        </w:rPr>
        <w:tab/>
      </w:r>
    </w:p>
    <w:p w:rsidR="00BC13BB" w:rsidRDefault="00870F81" w:rsidP="00BC13BB">
      <w:pPr>
        <w:pStyle w:val="ListParagraph"/>
        <w:numPr>
          <w:ilvl w:val="0"/>
          <w:numId w:val="35"/>
        </w:numPr>
        <w:jc w:val="both"/>
        <w:rPr>
          <w:rFonts w:ascii="Times New Roman" w:hAnsi="Times New Roman" w:cs="Times New Roman"/>
        </w:rPr>
      </w:pPr>
      <w:r w:rsidRPr="009E359A">
        <w:rPr>
          <w:rFonts w:ascii="Times New Roman" w:hAnsi="Times New Roman" w:cs="Times New Roman"/>
        </w:rPr>
        <w:t>This Bylaw shall come into force and be in effe</w:t>
      </w:r>
      <w:r w:rsidR="0037204D" w:rsidRPr="009E359A">
        <w:rPr>
          <w:rFonts w:ascii="Times New Roman" w:hAnsi="Times New Roman" w:cs="Times New Roman"/>
        </w:rPr>
        <w:t>ct on the final passing thereof</w:t>
      </w:r>
    </w:p>
    <w:p w:rsidR="00BC13BB" w:rsidRDefault="00BC13BB" w:rsidP="00BC13BB">
      <w:pPr>
        <w:ind w:left="1080"/>
        <w:jc w:val="both"/>
        <w:rPr>
          <w:rFonts w:ascii="Times New Roman" w:hAnsi="Times New Roman" w:cs="Times New Roman"/>
        </w:rPr>
      </w:pPr>
      <w:r>
        <w:rPr>
          <w:rFonts w:ascii="Times New Roman" w:hAnsi="Times New Roman" w:cs="Times New Roman"/>
        </w:rPr>
        <w:t>Given first reading this __________</w:t>
      </w:r>
      <w:proofErr w:type="gramStart"/>
      <w:r>
        <w:rPr>
          <w:rFonts w:ascii="Times New Roman" w:hAnsi="Times New Roman" w:cs="Times New Roman"/>
        </w:rPr>
        <w:t>_ ,</w:t>
      </w:r>
      <w:proofErr w:type="gramEnd"/>
      <w:r>
        <w:rPr>
          <w:rFonts w:ascii="Times New Roman" w:hAnsi="Times New Roman" w:cs="Times New Roman"/>
        </w:rPr>
        <w:t xml:space="preserve"> day of __________________ 2018</w:t>
      </w:r>
    </w:p>
    <w:p w:rsidR="00BC13BB" w:rsidRDefault="00BC13BB" w:rsidP="00BC13BB">
      <w:pPr>
        <w:ind w:left="1080"/>
        <w:jc w:val="both"/>
        <w:rPr>
          <w:rFonts w:ascii="Times New Roman" w:hAnsi="Times New Roman" w:cs="Times New Roman"/>
        </w:rPr>
      </w:pPr>
      <w:r>
        <w:rPr>
          <w:rFonts w:ascii="Times New Roman" w:hAnsi="Times New Roman" w:cs="Times New Roman"/>
        </w:rPr>
        <w:t>Given second reading this _________, day of ___________________2018</w:t>
      </w:r>
    </w:p>
    <w:p w:rsidR="00BC13BB" w:rsidRPr="00BC13BB" w:rsidRDefault="00BC13BB" w:rsidP="00BC13BB">
      <w:pPr>
        <w:ind w:left="1080"/>
        <w:jc w:val="both"/>
        <w:rPr>
          <w:rFonts w:ascii="Times New Roman" w:hAnsi="Times New Roman" w:cs="Times New Roman"/>
        </w:rPr>
      </w:pPr>
      <w:r>
        <w:rPr>
          <w:rFonts w:ascii="Times New Roman" w:hAnsi="Times New Roman" w:cs="Times New Roman"/>
        </w:rPr>
        <w:t>Given third reading this ___________, day of ___________________2018</w:t>
      </w:r>
    </w:p>
    <w:p w:rsidR="00F264F5" w:rsidRDefault="0037204D" w:rsidP="00BC13BB">
      <w:pPr>
        <w:spacing w:after="0" w:line="240" w:lineRule="auto"/>
        <w:rPr>
          <w:rFonts w:ascii="Times New Roman" w:eastAsia="Times New Roman" w:hAnsi="Times New Roman" w:cs="Times New Roman"/>
        </w:rPr>
      </w:pPr>
      <w:r w:rsidRPr="0037204D">
        <w:rPr>
          <w:rFonts w:ascii="Times New Roman" w:eastAsia="Times New Roman" w:hAnsi="Times New Roman" w:cs="Times New Roman"/>
        </w:rPr>
        <w:tab/>
      </w:r>
      <w:r w:rsidRPr="0037204D">
        <w:rPr>
          <w:rFonts w:ascii="Times New Roman" w:eastAsia="Times New Roman" w:hAnsi="Times New Roman" w:cs="Times New Roman"/>
        </w:rPr>
        <w:tab/>
      </w:r>
      <w:r w:rsidRPr="0037204D">
        <w:rPr>
          <w:rFonts w:ascii="Times New Roman" w:eastAsia="Times New Roman" w:hAnsi="Times New Roman" w:cs="Times New Roman"/>
        </w:rPr>
        <w:tab/>
      </w:r>
      <w:r w:rsidRPr="0037204D">
        <w:rPr>
          <w:rFonts w:ascii="Times New Roman" w:eastAsia="Times New Roman" w:hAnsi="Times New Roman" w:cs="Times New Roman"/>
        </w:rPr>
        <w:tab/>
      </w:r>
      <w:r w:rsidRPr="0037204D">
        <w:rPr>
          <w:rFonts w:ascii="Times New Roman" w:eastAsia="Times New Roman" w:hAnsi="Times New Roman" w:cs="Times New Roman"/>
        </w:rPr>
        <w:tab/>
      </w:r>
      <w:r w:rsidRPr="0037204D">
        <w:rPr>
          <w:rFonts w:ascii="Times New Roman" w:eastAsia="Times New Roman" w:hAnsi="Times New Roman" w:cs="Times New Roman"/>
        </w:rPr>
        <w:tab/>
      </w:r>
    </w:p>
    <w:p w:rsidR="00F264F5" w:rsidRDefault="00F264F5" w:rsidP="00F264F5">
      <w:pPr>
        <w:spacing w:after="0" w:line="240" w:lineRule="auto"/>
        <w:rPr>
          <w:rFonts w:ascii="Times New Roman" w:eastAsia="Times New Roman" w:hAnsi="Times New Roman" w:cs="Times New Roman"/>
        </w:rPr>
      </w:pPr>
    </w:p>
    <w:p w:rsidR="00F264F5" w:rsidRDefault="00F264F5" w:rsidP="00F264F5">
      <w:pPr>
        <w:spacing w:after="0" w:line="240" w:lineRule="auto"/>
        <w:rPr>
          <w:rFonts w:ascii="Times New Roman" w:eastAsia="Times New Roman" w:hAnsi="Times New Roman" w:cs="Times New Roman"/>
          <w:sz w:val="18"/>
          <w:szCs w:val="18"/>
        </w:rPr>
      </w:pPr>
    </w:p>
    <w:p w:rsidR="003A71B5" w:rsidRPr="000E1A6C" w:rsidRDefault="003A71B5" w:rsidP="000E1A6C">
      <w:pPr>
        <w:jc w:val="center"/>
        <w:rPr>
          <w:rFonts w:ascii="Times New Roman" w:eastAsia="Times New Roman" w:hAnsi="Times New Roman" w:cs="Times New Roman"/>
          <w:b/>
          <w:color w:val="000000"/>
        </w:rPr>
      </w:pPr>
      <w:r>
        <w:br w:type="page"/>
      </w:r>
      <w:bookmarkStart w:id="50" w:name="_Toc378330233"/>
      <w:r w:rsidRPr="000E1A6C">
        <w:rPr>
          <w:rFonts w:ascii="Times New Roman" w:hAnsi="Times New Roman" w:cs="Times New Roman"/>
          <w:b/>
        </w:rPr>
        <w:lastRenderedPageBreak/>
        <w:t>SCHEDULE “</w:t>
      </w:r>
      <w:r w:rsidR="000E2300" w:rsidRPr="000E1A6C">
        <w:rPr>
          <w:rFonts w:ascii="Times New Roman" w:hAnsi="Times New Roman" w:cs="Times New Roman"/>
          <w:b/>
        </w:rPr>
        <w:t>A</w:t>
      </w:r>
      <w:r w:rsidRPr="000E1A6C">
        <w:rPr>
          <w:rFonts w:ascii="Times New Roman" w:hAnsi="Times New Roman" w:cs="Times New Roman"/>
          <w:b/>
        </w:rPr>
        <w:t>”</w:t>
      </w:r>
      <w:bookmarkEnd w:id="50"/>
    </w:p>
    <w:p w:rsidR="003A71B5" w:rsidRPr="00366DE9" w:rsidRDefault="0054705A" w:rsidP="00366DE9">
      <w:pPr>
        <w:jc w:val="center"/>
        <w:rPr>
          <w:rFonts w:ascii="Times New Roman" w:hAnsi="Times New Roman" w:cs="Times New Roman"/>
          <w:b/>
        </w:rPr>
      </w:pPr>
      <w:r w:rsidRPr="00366DE9">
        <w:rPr>
          <w:rFonts w:ascii="Times New Roman" w:hAnsi="Times New Roman" w:cs="Times New Roman"/>
          <w:b/>
        </w:rPr>
        <w:t xml:space="preserve">TOWN OF </w:t>
      </w:r>
      <w:r w:rsidR="000E2300">
        <w:rPr>
          <w:rFonts w:ascii="Times New Roman" w:hAnsi="Times New Roman" w:cs="Times New Roman"/>
          <w:b/>
        </w:rPr>
        <w:t>OUTLOOK</w:t>
      </w:r>
      <w:r w:rsidR="003A71B5" w:rsidRPr="00366DE9">
        <w:rPr>
          <w:rFonts w:ascii="Times New Roman" w:hAnsi="Times New Roman" w:cs="Times New Roman"/>
          <w:b/>
        </w:rPr>
        <w:t xml:space="preserve"> CEMETERY FEES</w:t>
      </w:r>
    </w:p>
    <w:tbl>
      <w:tblPr>
        <w:tblStyle w:val="TableGrid"/>
        <w:tblW w:w="10615" w:type="dxa"/>
        <w:tblLook w:val="04A0" w:firstRow="1" w:lastRow="0" w:firstColumn="1" w:lastColumn="0" w:noHBand="0" w:noVBand="1"/>
      </w:tblPr>
      <w:tblGrid>
        <w:gridCol w:w="436"/>
        <w:gridCol w:w="6129"/>
        <w:gridCol w:w="1151"/>
        <w:gridCol w:w="1549"/>
        <w:gridCol w:w="1350"/>
      </w:tblGrid>
      <w:tr w:rsidR="007A1C82" w:rsidRPr="00425017" w:rsidTr="007A1C82">
        <w:trPr>
          <w:trHeight w:val="557"/>
        </w:trPr>
        <w:tc>
          <w:tcPr>
            <w:tcW w:w="6565" w:type="dxa"/>
            <w:gridSpan w:val="2"/>
            <w:hideMark/>
          </w:tcPr>
          <w:p w:rsidR="00132FE9" w:rsidRPr="0054705A" w:rsidRDefault="00132FE9" w:rsidP="000A64D7">
            <w:pPr>
              <w:jc w:val="center"/>
              <w:rPr>
                <w:rFonts w:ascii="Times New Roman" w:hAnsi="Times New Roman" w:cs="Times New Roman"/>
                <w:b/>
                <w:bCs/>
              </w:rPr>
            </w:pPr>
            <w:r w:rsidRPr="0054705A">
              <w:rPr>
                <w:rFonts w:ascii="Times New Roman" w:hAnsi="Times New Roman" w:cs="Times New Roman"/>
                <w:b/>
                <w:bCs/>
              </w:rPr>
              <w:t>ITEM OR SERVICE</w:t>
            </w:r>
          </w:p>
        </w:tc>
        <w:tc>
          <w:tcPr>
            <w:tcW w:w="1151" w:type="dxa"/>
            <w:hideMark/>
          </w:tcPr>
          <w:p w:rsidR="00132FE9" w:rsidRPr="0054705A" w:rsidRDefault="00132FE9" w:rsidP="0054705A">
            <w:pPr>
              <w:jc w:val="center"/>
              <w:rPr>
                <w:rFonts w:ascii="Times New Roman" w:hAnsi="Times New Roman" w:cs="Times New Roman"/>
                <w:b/>
                <w:bCs/>
              </w:rPr>
            </w:pPr>
            <w:r w:rsidRPr="0054705A">
              <w:rPr>
                <w:rFonts w:ascii="Times New Roman" w:hAnsi="Times New Roman" w:cs="Times New Roman"/>
                <w:b/>
                <w:bCs/>
              </w:rPr>
              <w:t>FEE</w:t>
            </w:r>
          </w:p>
        </w:tc>
        <w:tc>
          <w:tcPr>
            <w:tcW w:w="1549" w:type="dxa"/>
            <w:hideMark/>
          </w:tcPr>
          <w:p w:rsidR="000A64D7" w:rsidRDefault="00132FE9" w:rsidP="0054705A">
            <w:pPr>
              <w:jc w:val="center"/>
              <w:rPr>
                <w:rFonts w:ascii="Times New Roman" w:hAnsi="Times New Roman" w:cs="Times New Roman"/>
                <w:b/>
                <w:bCs/>
              </w:rPr>
            </w:pPr>
            <w:r w:rsidRPr="0054705A">
              <w:rPr>
                <w:rFonts w:ascii="Times New Roman" w:hAnsi="Times New Roman" w:cs="Times New Roman"/>
                <w:b/>
                <w:bCs/>
              </w:rPr>
              <w:t xml:space="preserve">PERPETUAL </w:t>
            </w:r>
          </w:p>
          <w:p w:rsidR="00132FE9" w:rsidRPr="0054705A" w:rsidRDefault="00132FE9" w:rsidP="0054705A">
            <w:pPr>
              <w:jc w:val="center"/>
              <w:rPr>
                <w:rFonts w:ascii="Times New Roman" w:hAnsi="Times New Roman" w:cs="Times New Roman"/>
                <w:b/>
                <w:bCs/>
              </w:rPr>
            </w:pPr>
            <w:r w:rsidRPr="0054705A">
              <w:rPr>
                <w:rFonts w:ascii="Times New Roman" w:hAnsi="Times New Roman" w:cs="Times New Roman"/>
                <w:b/>
                <w:bCs/>
              </w:rPr>
              <w:t>CARE</w:t>
            </w:r>
          </w:p>
        </w:tc>
        <w:tc>
          <w:tcPr>
            <w:tcW w:w="1350" w:type="dxa"/>
            <w:hideMark/>
          </w:tcPr>
          <w:p w:rsidR="00132FE9" w:rsidRPr="0054705A" w:rsidRDefault="00132FE9" w:rsidP="0054705A">
            <w:pPr>
              <w:jc w:val="center"/>
              <w:rPr>
                <w:rFonts w:ascii="Times New Roman" w:hAnsi="Times New Roman" w:cs="Times New Roman"/>
                <w:b/>
                <w:bCs/>
              </w:rPr>
            </w:pPr>
            <w:r w:rsidRPr="0054705A">
              <w:rPr>
                <w:rFonts w:ascii="Times New Roman" w:hAnsi="Times New Roman" w:cs="Times New Roman"/>
                <w:b/>
                <w:bCs/>
              </w:rPr>
              <w:t>TOTAL</w:t>
            </w:r>
          </w:p>
        </w:tc>
      </w:tr>
      <w:tr w:rsidR="00425017" w:rsidRPr="00425017" w:rsidTr="007A1C82">
        <w:trPr>
          <w:trHeight w:val="432"/>
        </w:trPr>
        <w:tc>
          <w:tcPr>
            <w:tcW w:w="10615" w:type="dxa"/>
            <w:gridSpan w:val="5"/>
            <w:noWrap/>
            <w:hideMark/>
          </w:tcPr>
          <w:p w:rsidR="00425017" w:rsidRPr="0054705A" w:rsidRDefault="00425017">
            <w:pPr>
              <w:rPr>
                <w:rFonts w:ascii="Times New Roman" w:hAnsi="Times New Roman" w:cs="Times New Roman"/>
                <w:b/>
                <w:bCs/>
              </w:rPr>
            </w:pPr>
            <w:r w:rsidRPr="0032353C">
              <w:rPr>
                <w:rFonts w:ascii="Times New Roman" w:hAnsi="Times New Roman" w:cs="Times New Roman"/>
                <w:b/>
                <w:bCs/>
                <w:color w:val="FF0000"/>
              </w:rPr>
              <w:t xml:space="preserve">PLOT AND NICHE SALES (fees may be </w:t>
            </w:r>
            <w:r w:rsidR="00D039F1">
              <w:rPr>
                <w:rFonts w:ascii="Times New Roman" w:hAnsi="Times New Roman" w:cs="Times New Roman"/>
                <w:b/>
                <w:bCs/>
                <w:color w:val="FF0000"/>
              </w:rPr>
              <w:t>P</w:t>
            </w:r>
            <w:r w:rsidRPr="0032353C">
              <w:rPr>
                <w:rFonts w:ascii="Times New Roman" w:hAnsi="Times New Roman" w:cs="Times New Roman"/>
                <w:b/>
                <w:bCs/>
                <w:color w:val="FF0000"/>
              </w:rPr>
              <w:t>re</w:t>
            </w:r>
            <w:r w:rsidR="00D039F1">
              <w:rPr>
                <w:rFonts w:ascii="Times New Roman" w:hAnsi="Times New Roman" w:cs="Times New Roman"/>
                <w:b/>
                <w:bCs/>
                <w:color w:val="FF0000"/>
              </w:rPr>
              <w:t>p</w:t>
            </w:r>
            <w:r w:rsidRPr="0032353C">
              <w:rPr>
                <w:rFonts w:ascii="Times New Roman" w:hAnsi="Times New Roman" w:cs="Times New Roman"/>
                <w:b/>
                <w:bCs/>
                <w:color w:val="FF0000"/>
              </w:rPr>
              <w:t>aid)</w:t>
            </w:r>
            <w:r w:rsidR="0032353C" w:rsidRPr="0032353C">
              <w:rPr>
                <w:rFonts w:ascii="Times New Roman" w:hAnsi="Times New Roman" w:cs="Times New Roman"/>
                <w:b/>
                <w:bCs/>
                <w:color w:val="FF0000"/>
              </w:rPr>
              <w:t xml:space="preserve">   INTERMENT FEES (fees payable only at time of service)</w:t>
            </w:r>
          </w:p>
        </w:tc>
      </w:tr>
      <w:tr w:rsidR="007A1C82" w:rsidRPr="00425017" w:rsidTr="00295759">
        <w:trPr>
          <w:trHeight w:val="552"/>
        </w:trPr>
        <w:tc>
          <w:tcPr>
            <w:tcW w:w="436" w:type="dxa"/>
            <w:noWrap/>
          </w:tcPr>
          <w:p w:rsidR="00132FE9" w:rsidRPr="000A64D7" w:rsidRDefault="00132FE9">
            <w:pPr>
              <w:rPr>
                <w:rFonts w:ascii="Times New Roman" w:hAnsi="Times New Roman" w:cs="Times New Roman"/>
              </w:rPr>
            </w:pPr>
          </w:p>
        </w:tc>
        <w:tc>
          <w:tcPr>
            <w:tcW w:w="6129" w:type="dxa"/>
            <w:hideMark/>
          </w:tcPr>
          <w:p w:rsidR="00132FE9" w:rsidRPr="000A64D7" w:rsidRDefault="00132FE9" w:rsidP="000E2300">
            <w:pPr>
              <w:rPr>
                <w:rFonts w:ascii="Times New Roman" w:hAnsi="Times New Roman" w:cs="Times New Roman"/>
              </w:rPr>
            </w:pPr>
            <w:r w:rsidRPr="000A64D7">
              <w:rPr>
                <w:rFonts w:ascii="Times New Roman" w:hAnsi="Times New Roman" w:cs="Times New Roman"/>
              </w:rPr>
              <w:t xml:space="preserve"> Graves - Adult  Plot </w:t>
            </w:r>
            <w:r w:rsidRPr="000A64D7">
              <w:rPr>
                <w:rFonts w:ascii="Times New Roman" w:hAnsi="Times New Roman" w:cs="Times New Roman"/>
              </w:rPr>
              <w:br/>
              <w:t xml:space="preserve"> </w:t>
            </w:r>
          </w:p>
        </w:tc>
        <w:tc>
          <w:tcPr>
            <w:tcW w:w="1151" w:type="dxa"/>
            <w:noWrap/>
            <w:hideMark/>
          </w:tcPr>
          <w:p w:rsidR="00132FE9" w:rsidRPr="000A64D7" w:rsidRDefault="00132FE9" w:rsidP="000E2300">
            <w:pPr>
              <w:rPr>
                <w:rFonts w:ascii="Times New Roman" w:hAnsi="Times New Roman" w:cs="Times New Roman"/>
              </w:rPr>
            </w:pPr>
            <w:r w:rsidRPr="000A64D7">
              <w:rPr>
                <w:rFonts w:ascii="Times New Roman" w:hAnsi="Times New Roman" w:cs="Times New Roman"/>
              </w:rPr>
              <w:t>$300.00</w:t>
            </w:r>
          </w:p>
        </w:tc>
        <w:tc>
          <w:tcPr>
            <w:tcW w:w="1549" w:type="dxa"/>
            <w:noWrap/>
            <w:hideMark/>
          </w:tcPr>
          <w:p w:rsidR="00132FE9" w:rsidRPr="000A64D7" w:rsidRDefault="00132FE9" w:rsidP="000E2300">
            <w:pPr>
              <w:rPr>
                <w:rFonts w:ascii="Times New Roman" w:hAnsi="Times New Roman" w:cs="Times New Roman"/>
              </w:rPr>
            </w:pPr>
            <w:r w:rsidRPr="000A64D7">
              <w:rPr>
                <w:rFonts w:ascii="Times New Roman" w:hAnsi="Times New Roman" w:cs="Times New Roman"/>
              </w:rPr>
              <w:t>$300.00</w:t>
            </w:r>
          </w:p>
        </w:tc>
        <w:tc>
          <w:tcPr>
            <w:tcW w:w="1350" w:type="dxa"/>
            <w:noWrap/>
            <w:hideMark/>
          </w:tcPr>
          <w:p w:rsidR="00132FE9" w:rsidRPr="000A64D7" w:rsidRDefault="00132FE9" w:rsidP="000E2300">
            <w:pPr>
              <w:rPr>
                <w:rFonts w:ascii="Times New Roman" w:hAnsi="Times New Roman" w:cs="Times New Roman"/>
              </w:rPr>
            </w:pPr>
            <w:r w:rsidRPr="000A64D7">
              <w:rPr>
                <w:rFonts w:ascii="Times New Roman" w:hAnsi="Times New Roman" w:cs="Times New Roman"/>
              </w:rPr>
              <w:t>$600.00</w:t>
            </w:r>
          </w:p>
        </w:tc>
      </w:tr>
      <w:tr w:rsidR="007A1C82" w:rsidRPr="00425017" w:rsidTr="00295759">
        <w:trPr>
          <w:trHeight w:val="552"/>
        </w:trPr>
        <w:tc>
          <w:tcPr>
            <w:tcW w:w="436" w:type="dxa"/>
            <w:noWrap/>
          </w:tcPr>
          <w:p w:rsidR="00132FE9" w:rsidRPr="000A64D7" w:rsidRDefault="00132FE9">
            <w:pPr>
              <w:rPr>
                <w:rFonts w:ascii="Times New Roman" w:hAnsi="Times New Roman" w:cs="Times New Roman"/>
              </w:rPr>
            </w:pPr>
          </w:p>
        </w:tc>
        <w:tc>
          <w:tcPr>
            <w:tcW w:w="6129" w:type="dxa"/>
          </w:tcPr>
          <w:p w:rsidR="00132FE9" w:rsidRPr="000A64D7" w:rsidRDefault="000A64D7" w:rsidP="000E2300">
            <w:pPr>
              <w:rPr>
                <w:rFonts w:ascii="Times New Roman" w:hAnsi="Times New Roman" w:cs="Times New Roman"/>
              </w:rPr>
            </w:pPr>
            <w:r>
              <w:rPr>
                <w:rFonts w:ascii="Times New Roman" w:hAnsi="Times New Roman" w:cs="Times New Roman"/>
              </w:rPr>
              <w:t xml:space="preserve">Graves - </w:t>
            </w:r>
            <w:r w:rsidR="00132FE9" w:rsidRPr="000A64D7">
              <w:rPr>
                <w:rFonts w:ascii="Times New Roman" w:hAnsi="Times New Roman" w:cs="Times New Roman"/>
              </w:rPr>
              <w:t>Infant Community Grave</w:t>
            </w:r>
            <w:r>
              <w:rPr>
                <w:rFonts w:ascii="Times New Roman" w:hAnsi="Times New Roman" w:cs="Times New Roman"/>
              </w:rPr>
              <w:t xml:space="preserve"> (10 years and Under)</w:t>
            </w:r>
          </w:p>
        </w:tc>
        <w:tc>
          <w:tcPr>
            <w:tcW w:w="1151" w:type="dxa"/>
            <w:noWrap/>
          </w:tcPr>
          <w:p w:rsidR="00132FE9" w:rsidRPr="000A64D7" w:rsidRDefault="00132FE9" w:rsidP="00425017">
            <w:pPr>
              <w:rPr>
                <w:rFonts w:ascii="Times New Roman" w:hAnsi="Times New Roman" w:cs="Times New Roman"/>
              </w:rPr>
            </w:pPr>
            <w:r w:rsidRPr="000A64D7">
              <w:rPr>
                <w:rFonts w:ascii="Times New Roman" w:hAnsi="Times New Roman" w:cs="Times New Roman"/>
              </w:rPr>
              <w:t>$200.00</w:t>
            </w:r>
          </w:p>
        </w:tc>
        <w:tc>
          <w:tcPr>
            <w:tcW w:w="1549" w:type="dxa"/>
            <w:noWrap/>
          </w:tcPr>
          <w:p w:rsidR="00132FE9" w:rsidRPr="000A64D7" w:rsidRDefault="00132FE9" w:rsidP="00425017">
            <w:pPr>
              <w:rPr>
                <w:rFonts w:ascii="Times New Roman" w:hAnsi="Times New Roman" w:cs="Times New Roman"/>
              </w:rPr>
            </w:pPr>
            <w:r w:rsidRPr="000A64D7">
              <w:rPr>
                <w:rFonts w:ascii="Times New Roman" w:hAnsi="Times New Roman" w:cs="Times New Roman"/>
              </w:rPr>
              <w:t>$200.00</w:t>
            </w:r>
          </w:p>
        </w:tc>
        <w:tc>
          <w:tcPr>
            <w:tcW w:w="1350" w:type="dxa"/>
            <w:noWrap/>
          </w:tcPr>
          <w:p w:rsidR="00132FE9" w:rsidRPr="000A64D7" w:rsidRDefault="00132FE9" w:rsidP="000E2300">
            <w:pPr>
              <w:rPr>
                <w:rFonts w:ascii="Times New Roman" w:hAnsi="Times New Roman" w:cs="Times New Roman"/>
              </w:rPr>
            </w:pPr>
            <w:r w:rsidRPr="000A64D7">
              <w:rPr>
                <w:rFonts w:ascii="Times New Roman" w:hAnsi="Times New Roman" w:cs="Times New Roman"/>
              </w:rPr>
              <w:t>$400.00</w:t>
            </w:r>
          </w:p>
        </w:tc>
      </w:tr>
      <w:tr w:rsidR="007A1C82" w:rsidRPr="00425017" w:rsidTr="00295759">
        <w:trPr>
          <w:trHeight w:val="552"/>
        </w:trPr>
        <w:tc>
          <w:tcPr>
            <w:tcW w:w="436" w:type="dxa"/>
            <w:noWrap/>
          </w:tcPr>
          <w:p w:rsidR="00132FE9" w:rsidRPr="000A64D7" w:rsidRDefault="00132FE9">
            <w:pPr>
              <w:rPr>
                <w:rFonts w:ascii="Times New Roman" w:hAnsi="Times New Roman" w:cs="Times New Roman"/>
              </w:rPr>
            </w:pPr>
          </w:p>
        </w:tc>
        <w:tc>
          <w:tcPr>
            <w:tcW w:w="6129" w:type="dxa"/>
          </w:tcPr>
          <w:p w:rsidR="00132FE9" w:rsidRDefault="002166D6" w:rsidP="000E2300">
            <w:pPr>
              <w:rPr>
                <w:rFonts w:ascii="Times New Roman" w:hAnsi="Times New Roman" w:cs="Times New Roman"/>
              </w:rPr>
            </w:pPr>
            <w:r>
              <w:rPr>
                <w:rFonts w:ascii="Times New Roman" w:hAnsi="Times New Roman" w:cs="Times New Roman"/>
              </w:rPr>
              <w:t xml:space="preserve">Interment Adult - </w:t>
            </w:r>
            <w:r w:rsidR="00132FE9" w:rsidRPr="000A64D7">
              <w:rPr>
                <w:rFonts w:ascii="Times New Roman" w:hAnsi="Times New Roman" w:cs="Times New Roman"/>
              </w:rPr>
              <w:t>Open &amp; Clos</w:t>
            </w:r>
            <w:r>
              <w:rPr>
                <w:rFonts w:ascii="Times New Roman" w:hAnsi="Times New Roman" w:cs="Times New Roman"/>
              </w:rPr>
              <w:t xml:space="preserve">e  </w:t>
            </w:r>
            <w:r w:rsidR="007A1C82">
              <w:rPr>
                <w:rFonts w:ascii="Times New Roman" w:hAnsi="Times New Roman" w:cs="Times New Roman"/>
              </w:rPr>
              <w:t xml:space="preserve">                </w:t>
            </w:r>
            <w:r>
              <w:rPr>
                <w:rFonts w:ascii="Times New Roman" w:hAnsi="Times New Roman" w:cs="Times New Roman"/>
              </w:rPr>
              <w:t>SUMMER (May-Oct.)</w:t>
            </w:r>
          </w:p>
          <w:p w:rsidR="002166D6" w:rsidRPr="000A64D7" w:rsidRDefault="002166D6" w:rsidP="000E2300">
            <w:pPr>
              <w:rPr>
                <w:rFonts w:ascii="Times New Roman" w:hAnsi="Times New Roman" w:cs="Times New Roman"/>
              </w:rPr>
            </w:pPr>
            <w:r>
              <w:rPr>
                <w:rFonts w:ascii="Times New Roman" w:hAnsi="Times New Roman" w:cs="Times New Roman"/>
              </w:rPr>
              <w:t xml:space="preserve">                                                      </w:t>
            </w:r>
            <w:r w:rsidR="007A1C82">
              <w:rPr>
                <w:rFonts w:ascii="Times New Roman" w:hAnsi="Times New Roman" w:cs="Times New Roman"/>
              </w:rPr>
              <w:t xml:space="preserve">                </w:t>
            </w:r>
            <w:r>
              <w:rPr>
                <w:rFonts w:ascii="Times New Roman" w:hAnsi="Times New Roman" w:cs="Times New Roman"/>
              </w:rPr>
              <w:t>WINTER (Nov.-April)</w:t>
            </w:r>
          </w:p>
        </w:tc>
        <w:tc>
          <w:tcPr>
            <w:tcW w:w="1151" w:type="dxa"/>
            <w:noWrap/>
            <w:hideMark/>
          </w:tcPr>
          <w:p w:rsidR="002166D6" w:rsidRDefault="002166D6" w:rsidP="00425017">
            <w:pPr>
              <w:rPr>
                <w:rFonts w:ascii="Times New Roman" w:hAnsi="Times New Roman" w:cs="Times New Roman"/>
              </w:rPr>
            </w:pPr>
            <w:r>
              <w:rPr>
                <w:rFonts w:ascii="Times New Roman" w:hAnsi="Times New Roman" w:cs="Times New Roman"/>
              </w:rPr>
              <w:t xml:space="preserve"> $500.00   </w:t>
            </w:r>
          </w:p>
          <w:p w:rsidR="00132FE9" w:rsidRPr="000A64D7" w:rsidRDefault="002166D6" w:rsidP="00425017">
            <w:pPr>
              <w:rPr>
                <w:rFonts w:ascii="Times New Roman" w:hAnsi="Times New Roman" w:cs="Times New Roman"/>
              </w:rPr>
            </w:pPr>
            <w:r>
              <w:rPr>
                <w:rFonts w:ascii="Times New Roman" w:hAnsi="Times New Roman" w:cs="Times New Roman"/>
              </w:rPr>
              <w:t xml:space="preserve"> $800.00 </w:t>
            </w:r>
          </w:p>
        </w:tc>
        <w:tc>
          <w:tcPr>
            <w:tcW w:w="1549" w:type="dxa"/>
            <w:noWrap/>
            <w:hideMark/>
          </w:tcPr>
          <w:p w:rsidR="00132FE9" w:rsidRPr="000A64D7" w:rsidRDefault="00132FE9" w:rsidP="00425017">
            <w:pPr>
              <w:rPr>
                <w:rFonts w:ascii="Times New Roman" w:hAnsi="Times New Roman" w:cs="Times New Roman"/>
              </w:rPr>
            </w:pPr>
            <w:r w:rsidRPr="000A64D7">
              <w:rPr>
                <w:rFonts w:ascii="Times New Roman" w:hAnsi="Times New Roman" w:cs="Times New Roman"/>
              </w:rPr>
              <w:t xml:space="preserve"> </w:t>
            </w:r>
          </w:p>
        </w:tc>
        <w:tc>
          <w:tcPr>
            <w:tcW w:w="1350" w:type="dxa"/>
            <w:noWrap/>
            <w:hideMark/>
          </w:tcPr>
          <w:p w:rsidR="00132FE9" w:rsidRDefault="00132FE9" w:rsidP="000E2300">
            <w:pPr>
              <w:rPr>
                <w:rFonts w:ascii="Times New Roman" w:hAnsi="Times New Roman" w:cs="Times New Roman"/>
              </w:rPr>
            </w:pPr>
            <w:r w:rsidRPr="000A64D7">
              <w:rPr>
                <w:rFonts w:ascii="Times New Roman" w:hAnsi="Times New Roman" w:cs="Times New Roman"/>
              </w:rPr>
              <w:t>$</w:t>
            </w:r>
            <w:r w:rsidR="002166D6">
              <w:rPr>
                <w:rFonts w:ascii="Times New Roman" w:hAnsi="Times New Roman" w:cs="Times New Roman"/>
              </w:rPr>
              <w:t>5</w:t>
            </w:r>
            <w:r w:rsidRPr="000A64D7">
              <w:rPr>
                <w:rFonts w:ascii="Times New Roman" w:hAnsi="Times New Roman" w:cs="Times New Roman"/>
              </w:rPr>
              <w:t>00.00</w:t>
            </w:r>
          </w:p>
          <w:p w:rsidR="002166D6" w:rsidRPr="000A64D7" w:rsidRDefault="002166D6" w:rsidP="000E2300">
            <w:pPr>
              <w:rPr>
                <w:rFonts w:ascii="Times New Roman" w:hAnsi="Times New Roman" w:cs="Times New Roman"/>
              </w:rPr>
            </w:pPr>
            <w:r>
              <w:rPr>
                <w:rFonts w:ascii="Times New Roman" w:hAnsi="Times New Roman" w:cs="Times New Roman"/>
              </w:rPr>
              <w:t>$800.00</w:t>
            </w:r>
          </w:p>
        </w:tc>
      </w:tr>
      <w:tr w:rsidR="007A1C82" w:rsidRPr="00425017" w:rsidTr="00295759">
        <w:trPr>
          <w:trHeight w:val="552"/>
        </w:trPr>
        <w:tc>
          <w:tcPr>
            <w:tcW w:w="436" w:type="dxa"/>
            <w:noWrap/>
          </w:tcPr>
          <w:p w:rsidR="00132FE9" w:rsidRPr="000A64D7" w:rsidRDefault="00132FE9">
            <w:pPr>
              <w:rPr>
                <w:rFonts w:ascii="Times New Roman" w:hAnsi="Times New Roman" w:cs="Times New Roman"/>
              </w:rPr>
            </w:pPr>
          </w:p>
        </w:tc>
        <w:tc>
          <w:tcPr>
            <w:tcW w:w="6129" w:type="dxa"/>
          </w:tcPr>
          <w:p w:rsidR="00132FE9" w:rsidRDefault="002166D6" w:rsidP="000E2300">
            <w:pPr>
              <w:rPr>
                <w:rFonts w:ascii="Times New Roman" w:hAnsi="Times New Roman" w:cs="Times New Roman"/>
              </w:rPr>
            </w:pPr>
            <w:r>
              <w:rPr>
                <w:rFonts w:ascii="Times New Roman" w:hAnsi="Times New Roman" w:cs="Times New Roman"/>
              </w:rPr>
              <w:t>Interment Infant -</w:t>
            </w:r>
            <w:r w:rsidR="00132FE9" w:rsidRPr="000A64D7">
              <w:rPr>
                <w:rFonts w:ascii="Times New Roman" w:hAnsi="Times New Roman" w:cs="Times New Roman"/>
              </w:rPr>
              <w:t>Open</w:t>
            </w:r>
            <w:r>
              <w:rPr>
                <w:rFonts w:ascii="Times New Roman" w:hAnsi="Times New Roman" w:cs="Times New Roman"/>
              </w:rPr>
              <w:t xml:space="preserve"> </w:t>
            </w:r>
            <w:r w:rsidR="00132FE9" w:rsidRPr="000A64D7">
              <w:rPr>
                <w:rFonts w:ascii="Times New Roman" w:hAnsi="Times New Roman" w:cs="Times New Roman"/>
              </w:rPr>
              <w:t>&amp; Clos</w:t>
            </w:r>
            <w:r>
              <w:rPr>
                <w:rFonts w:ascii="Times New Roman" w:hAnsi="Times New Roman" w:cs="Times New Roman"/>
              </w:rPr>
              <w:t>e</w:t>
            </w:r>
            <w:r w:rsidR="00132FE9" w:rsidRPr="000A64D7">
              <w:rPr>
                <w:rFonts w:ascii="Times New Roman" w:hAnsi="Times New Roman" w:cs="Times New Roman"/>
              </w:rPr>
              <w:t xml:space="preserve"> </w:t>
            </w:r>
            <w:r>
              <w:rPr>
                <w:rFonts w:ascii="Times New Roman" w:hAnsi="Times New Roman" w:cs="Times New Roman"/>
              </w:rPr>
              <w:t xml:space="preserve">  </w:t>
            </w:r>
            <w:r w:rsidR="007A1C82">
              <w:rPr>
                <w:rFonts w:ascii="Times New Roman" w:hAnsi="Times New Roman" w:cs="Times New Roman"/>
              </w:rPr>
              <w:t xml:space="preserve">               </w:t>
            </w:r>
            <w:r>
              <w:rPr>
                <w:rFonts w:ascii="Times New Roman" w:hAnsi="Times New Roman" w:cs="Times New Roman"/>
              </w:rPr>
              <w:t xml:space="preserve">SUMMER </w:t>
            </w:r>
            <w:proofErr w:type="gramStart"/>
            <w:r>
              <w:rPr>
                <w:rFonts w:ascii="Times New Roman" w:hAnsi="Times New Roman" w:cs="Times New Roman"/>
              </w:rPr>
              <w:t>(</w:t>
            </w:r>
            <w:r w:rsidR="00132FE9" w:rsidRPr="000A64D7">
              <w:rPr>
                <w:rFonts w:ascii="Times New Roman" w:hAnsi="Times New Roman" w:cs="Times New Roman"/>
              </w:rPr>
              <w:t xml:space="preserve"> </w:t>
            </w:r>
            <w:r>
              <w:rPr>
                <w:rFonts w:ascii="Times New Roman" w:hAnsi="Times New Roman" w:cs="Times New Roman"/>
              </w:rPr>
              <w:t>May</w:t>
            </w:r>
            <w:proofErr w:type="gramEnd"/>
            <w:r>
              <w:rPr>
                <w:rFonts w:ascii="Times New Roman" w:hAnsi="Times New Roman" w:cs="Times New Roman"/>
              </w:rPr>
              <w:t>-Oct.)</w:t>
            </w:r>
          </w:p>
          <w:p w:rsidR="002166D6" w:rsidRPr="000A64D7" w:rsidRDefault="002166D6" w:rsidP="000E2300">
            <w:pPr>
              <w:rPr>
                <w:rFonts w:ascii="Times New Roman" w:hAnsi="Times New Roman" w:cs="Times New Roman"/>
              </w:rPr>
            </w:pPr>
            <w:r>
              <w:rPr>
                <w:rFonts w:ascii="Times New Roman" w:hAnsi="Times New Roman" w:cs="Times New Roman"/>
              </w:rPr>
              <w:t xml:space="preserve">                                                       </w:t>
            </w:r>
            <w:r w:rsidR="007A1C82">
              <w:rPr>
                <w:rFonts w:ascii="Times New Roman" w:hAnsi="Times New Roman" w:cs="Times New Roman"/>
              </w:rPr>
              <w:t xml:space="preserve">              </w:t>
            </w:r>
            <w:r>
              <w:rPr>
                <w:rFonts w:ascii="Times New Roman" w:hAnsi="Times New Roman" w:cs="Times New Roman"/>
              </w:rPr>
              <w:t>WINTER (Nov.-April)</w:t>
            </w:r>
          </w:p>
        </w:tc>
        <w:tc>
          <w:tcPr>
            <w:tcW w:w="1151" w:type="dxa"/>
            <w:noWrap/>
          </w:tcPr>
          <w:p w:rsidR="00132FE9" w:rsidRDefault="002166D6" w:rsidP="00425017">
            <w:pPr>
              <w:rPr>
                <w:rFonts w:ascii="Times New Roman" w:hAnsi="Times New Roman" w:cs="Times New Roman"/>
              </w:rPr>
            </w:pPr>
            <w:r>
              <w:rPr>
                <w:rFonts w:ascii="Times New Roman" w:hAnsi="Times New Roman" w:cs="Times New Roman"/>
              </w:rPr>
              <w:t xml:space="preserve">   </w:t>
            </w:r>
            <w:r w:rsidR="00132FE9" w:rsidRPr="000A64D7">
              <w:rPr>
                <w:rFonts w:ascii="Times New Roman" w:hAnsi="Times New Roman" w:cs="Times New Roman"/>
              </w:rPr>
              <w:t>$</w:t>
            </w:r>
            <w:r>
              <w:rPr>
                <w:rFonts w:ascii="Times New Roman" w:hAnsi="Times New Roman" w:cs="Times New Roman"/>
              </w:rPr>
              <w:t>5</w:t>
            </w:r>
            <w:r w:rsidR="00132FE9" w:rsidRPr="000A64D7">
              <w:rPr>
                <w:rFonts w:ascii="Times New Roman" w:hAnsi="Times New Roman" w:cs="Times New Roman"/>
              </w:rPr>
              <w:t>0.00</w:t>
            </w:r>
          </w:p>
          <w:p w:rsidR="002166D6" w:rsidRPr="000A64D7" w:rsidRDefault="007A1C82" w:rsidP="00425017">
            <w:pPr>
              <w:rPr>
                <w:rFonts w:ascii="Times New Roman" w:hAnsi="Times New Roman" w:cs="Times New Roman"/>
              </w:rPr>
            </w:pPr>
            <w:r>
              <w:rPr>
                <w:rFonts w:ascii="Times New Roman" w:hAnsi="Times New Roman" w:cs="Times New Roman"/>
              </w:rPr>
              <w:t xml:space="preserve"> </w:t>
            </w:r>
            <w:r w:rsidR="002166D6">
              <w:rPr>
                <w:rFonts w:ascii="Times New Roman" w:hAnsi="Times New Roman" w:cs="Times New Roman"/>
              </w:rPr>
              <w:t>$100.00</w:t>
            </w:r>
          </w:p>
        </w:tc>
        <w:tc>
          <w:tcPr>
            <w:tcW w:w="1549" w:type="dxa"/>
            <w:noWrap/>
          </w:tcPr>
          <w:p w:rsidR="00132FE9" w:rsidRPr="000A64D7" w:rsidRDefault="00132FE9" w:rsidP="00425017">
            <w:pPr>
              <w:rPr>
                <w:rFonts w:ascii="Times New Roman" w:hAnsi="Times New Roman" w:cs="Times New Roman"/>
              </w:rPr>
            </w:pPr>
          </w:p>
        </w:tc>
        <w:tc>
          <w:tcPr>
            <w:tcW w:w="1350" w:type="dxa"/>
            <w:noWrap/>
          </w:tcPr>
          <w:p w:rsidR="00132FE9" w:rsidRDefault="007A1C82" w:rsidP="000E2300">
            <w:pPr>
              <w:rPr>
                <w:rFonts w:ascii="Times New Roman" w:hAnsi="Times New Roman" w:cs="Times New Roman"/>
              </w:rPr>
            </w:pPr>
            <w:r>
              <w:rPr>
                <w:rFonts w:ascii="Times New Roman" w:hAnsi="Times New Roman" w:cs="Times New Roman"/>
              </w:rPr>
              <w:t xml:space="preserve">   </w:t>
            </w:r>
            <w:r w:rsidR="00132FE9" w:rsidRPr="000A64D7">
              <w:rPr>
                <w:rFonts w:ascii="Times New Roman" w:hAnsi="Times New Roman" w:cs="Times New Roman"/>
              </w:rPr>
              <w:t>$</w:t>
            </w:r>
            <w:r>
              <w:rPr>
                <w:rFonts w:ascii="Times New Roman" w:hAnsi="Times New Roman" w:cs="Times New Roman"/>
              </w:rPr>
              <w:t>5</w:t>
            </w:r>
            <w:r w:rsidR="00132FE9" w:rsidRPr="000A64D7">
              <w:rPr>
                <w:rFonts w:ascii="Times New Roman" w:hAnsi="Times New Roman" w:cs="Times New Roman"/>
              </w:rPr>
              <w:t>0.00</w:t>
            </w:r>
          </w:p>
          <w:p w:rsidR="007A1C82" w:rsidRPr="000A64D7" w:rsidRDefault="007A1C82" w:rsidP="000E2300">
            <w:pPr>
              <w:rPr>
                <w:rFonts w:ascii="Times New Roman" w:hAnsi="Times New Roman" w:cs="Times New Roman"/>
              </w:rPr>
            </w:pPr>
            <w:r>
              <w:rPr>
                <w:rFonts w:ascii="Times New Roman" w:hAnsi="Times New Roman" w:cs="Times New Roman"/>
              </w:rPr>
              <w:t xml:space="preserve"> $100.00</w:t>
            </w:r>
          </w:p>
        </w:tc>
      </w:tr>
      <w:tr w:rsidR="007A1C82" w:rsidRPr="00425017" w:rsidTr="00295759">
        <w:trPr>
          <w:trHeight w:val="552"/>
        </w:trPr>
        <w:tc>
          <w:tcPr>
            <w:tcW w:w="436" w:type="dxa"/>
            <w:noWrap/>
          </w:tcPr>
          <w:p w:rsidR="00132FE9" w:rsidRPr="000A64D7" w:rsidRDefault="00132FE9" w:rsidP="000365F1">
            <w:pPr>
              <w:rPr>
                <w:rFonts w:ascii="Times New Roman" w:hAnsi="Times New Roman" w:cs="Times New Roman"/>
              </w:rPr>
            </w:pPr>
          </w:p>
        </w:tc>
        <w:tc>
          <w:tcPr>
            <w:tcW w:w="6129" w:type="dxa"/>
          </w:tcPr>
          <w:p w:rsidR="007A1C82" w:rsidRDefault="007A1C82" w:rsidP="000365F1">
            <w:pPr>
              <w:rPr>
                <w:rFonts w:ascii="Times New Roman" w:hAnsi="Times New Roman" w:cs="Times New Roman"/>
              </w:rPr>
            </w:pPr>
            <w:r>
              <w:rPr>
                <w:rFonts w:ascii="Times New Roman" w:hAnsi="Times New Roman" w:cs="Times New Roman"/>
              </w:rPr>
              <w:t xml:space="preserve">Interment </w:t>
            </w:r>
            <w:r w:rsidR="00132FE9" w:rsidRPr="000A64D7">
              <w:rPr>
                <w:rFonts w:ascii="Times New Roman" w:hAnsi="Times New Roman" w:cs="Times New Roman"/>
              </w:rPr>
              <w:t>C</w:t>
            </w:r>
            <w:r>
              <w:rPr>
                <w:rFonts w:ascii="Times New Roman" w:hAnsi="Times New Roman" w:cs="Times New Roman"/>
              </w:rPr>
              <w:t>remation- Grave  Open &amp; Close  SUMMER</w:t>
            </w:r>
          </w:p>
          <w:p w:rsidR="00132FE9" w:rsidRPr="000A64D7" w:rsidRDefault="007A1C82" w:rsidP="000365F1">
            <w:pPr>
              <w:rPr>
                <w:rFonts w:ascii="Times New Roman" w:hAnsi="Times New Roman" w:cs="Times New Roman"/>
              </w:rPr>
            </w:pPr>
            <w:r>
              <w:rPr>
                <w:rFonts w:ascii="Times New Roman" w:hAnsi="Times New Roman" w:cs="Times New Roman"/>
              </w:rPr>
              <w:t xml:space="preserve">                                                                         WINTER </w:t>
            </w:r>
          </w:p>
        </w:tc>
        <w:tc>
          <w:tcPr>
            <w:tcW w:w="1151" w:type="dxa"/>
            <w:noWrap/>
            <w:hideMark/>
          </w:tcPr>
          <w:p w:rsidR="007A1C82" w:rsidRDefault="007A1C82" w:rsidP="000365F1">
            <w:pPr>
              <w:rPr>
                <w:rFonts w:ascii="Times New Roman" w:hAnsi="Times New Roman" w:cs="Times New Roman"/>
              </w:rPr>
            </w:pPr>
            <w:r>
              <w:rPr>
                <w:rFonts w:ascii="Times New Roman" w:hAnsi="Times New Roman" w:cs="Times New Roman"/>
              </w:rPr>
              <w:t>$250.00</w:t>
            </w:r>
          </w:p>
          <w:p w:rsidR="00132FE9" w:rsidRPr="000A64D7" w:rsidRDefault="007A1C82" w:rsidP="000365F1">
            <w:pPr>
              <w:rPr>
                <w:rFonts w:ascii="Times New Roman" w:hAnsi="Times New Roman" w:cs="Times New Roman"/>
              </w:rPr>
            </w:pPr>
            <w:r>
              <w:rPr>
                <w:rFonts w:ascii="Times New Roman" w:hAnsi="Times New Roman" w:cs="Times New Roman"/>
              </w:rPr>
              <w:t>$400.00</w:t>
            </w:r>
          </w:p>
        </w:tc>
        <w:tc>
          <w:tcPr>
            <w:tcW w:w="1549" w:type="dxa"/>
            <w:noWrap/>
            <w:hideMark/>
          </w:tcPr>
          <w:p w:rsidR="00132FE9" w:rsidRPr="000A64D7" w:rsidRDefault="00132FE9" w:rsidP="000365F1">
            <w:pPr>
              <w:rPr>
                <w:rFonts w:ascii="Times New Roman" w:hAnsi="Times New Roman" w:cs="Times New Roman"/>
              </w:rPr>
            </w:pPr>
            <w:r w:rsidRPr="000A64D7">
              <w:rPr>
                <w:rFonts w:ascii="Times New Roman" w:hAnsi="Times New Roman" w:cs="Times New Roman"/>
              </w:rPr>
              <w:t xml:space="preserve"> </w:t>
            </w:r>
          </w:p>
        </w:tc>
        <w:tc>
          <w:tcPr>
            <w:tcW w:w="1350" w:type="dxa"/>
            <w:noWrap/>
            <w:hideMark/>
          </w:tcPr>
          <w:p w:rsidR="00132FE9" w:rsidRDefault="00132FE9" w:rsidP="000365F1">
            <w:pPr>
              <w:rPr>
                <w:rFonts w:ascii="Times New Roman" w:hAnsi="Times New Roman" w:cs="Times New Roman"/>
              </w:rPr>
            </w:pPr>
            <w:r w:rsidRPr="000A64D7">
              <w:rPr>
                <w:rFonts w:ascii="Times New Roman" w:hAnsi="Times New Roman" w:cs="Times New Roman"/>
              </w:rPr>
              <w:t xml:space="preserve"> </w:t>
            </w:r>
            <w:r w:rsidR="006D34BA" w:rsidRPr="000A64D7">
              <w:rPr>
                <w:rFonts w:ascii="Times New Roman" w:hAnsi="Times New Roman" w:cs="Times New Roman"/>
              </w:rPr>
              <w:t>$</w:t>
            </w:r>
            <w:r w:rsidR="007A1C82">
              <w:rPr>
                <w:rFonts w:ascii="Times New Roman" w:hAnsi="Times New Roman" w:cs="Times New Roman"/>
              </w:rPr>
              <w:t>250.00</w:t>
            </w:r>
          </w:p>
          <w:p w:rsidR="007A1C82" w:rsidRPr="000A64D7" w:rsidRDefault="007A1C82" w:rsidP="000365F1">
            <w:pPr>
              <w:rPr>
                <w:rFonts w:ascii="Times New Roman" w:hAnsi="Times New Roman" w:cs="Times New Roman"/>
              </w:rPr>
            </w:pPr>
            <w:r>
              <w:rPr>
                <w:rFonts w:ascii="Times New Roman" w:hAnsi="Times New Roman" w:cs="Times New Roman"/>
              </w:rPr>
              <w:t xml:space="preserve"> $400.00</w:t>
            </w:r>
          </w:p>
        </w:tc>
      </w:tr>
      <w:tr w:rsidR="007A1C82" w:rsidRPr="00425017" w:rsidTr="00295759">
        <w:trPr>
          <w:trHeight w:val="576"/>
        </w:trPr>
        <w:tc>
          <w:tcPr>
            <w:tcW w:w="436" w:type="dxa"/>
            <w:noWrap/>
          </w:tcPr>
          <w:p w:rsidR="00132FE9" w:rsidRPr="000A64D7" w:rsidRDefault="00132FE9" w:rsidP="000365F1">
            <w:pPr>
              <w:rPr>
                <w:rFonts w:ascii="Times New Roman" w:hAnsi="Times New Roman" w:cs="Times New Roman"/>
              </w:rPr>
            </w:pPr>
          </w:p>
        </w:tc>
        <w:tc>
          <w:tcPr>
            <w:tcW w:w="6129" w:type="dxa"/>
          </w:tcPr>
          <w:p w:rsidR="00132FE9" w:rsidRDefault="006D34BA" w:rsidP="000365F1">
            <w:pPr>
              <w:rPr>
                <w:rFonts w:ascii="Times New Roman" w:hAnsi="Times New Roman" w:cs="Times New Roman"/>
              </w:rPr>
            </w:pPr>
            <w:r w:rsidRPr="000A64D7">
              <w:rPr>
                <w:rFonts w:ascii="Times New Roman" w:hAnsi="Times New Roman" w:cs="Times New Roman"/>
              </w:rPr>
              <w:t xml:space="preserve">Columbarium – </w:t>
            </w:r>
            <w:r w:rsidR="007A1C82">
              <w:rPr>
                <w:rFonts w:ascii="Times New Roman" w:hAnsi="Times New Roman" w:cs="Times New Roman"/>
              </w:rPr>
              <w:t>Top Row                                SINGLE NICHE</w:t>
            </w:r>
          </w:p>
          <w:p w:rsidR="0032353C" w:rsidRPr="000A64D7" w:rsidRDefault="0032353C" w:rsidP="000365F1">
            <w:pPr>
              <w:rPr>
                <w:rFonts w:ascii="Times New Roman" w:hAnsi="Times New Roman" w:cs="Times New Roman"/>
              </w:rPr>
            </w:pPr>
            <w:r>
              <w:rPr>
                <w:rFonts w:ascii="Times New Roman" w:hAnsi="Times New Roman" w:cs="Times New Roman"/>
              </w:rPr>
              <w:t xml:space="preserve">                                                                         DOUBLE NICHE</w:t>
            </w:r>
          </w:p>
        </w:tc>
        <w:tc>
          <w:tcPr>
            <w:tcW w:w="1151" w:type="dxa"/>
            <w:noWrap/>
            <w:hideMark/>
          </w:tcPr>
          <w:p w:rsidR="00132FE9" w:rsidRDefault="006D34BA" w:rsidP="000365F1">
            <w:pPr>
              <w:rPr>
                <w:rFonts w:ascii="Times New Roman" w:hAnsi="Times New Roman" w:cs="Times New Roman"/>
              </w:rPr>
            </w:pPr>
            <w:r w:rsidRPr="000A64D7">
              <w:rPr>
                <w:rFonts w:ascii="Times New Roman" w:hAnsi="Times New Roman" w:cs="Times New Roman"/>
              </w:rPr>
              <w:t>$</w:t>
            </w:r>
            <w:r w:rsidR="007A1C82">
              <w:rPr>
                <w:rFonts w:ascii="Times New Roman" w:hAnsi="Times New Roman" w:cs="Times New Roman"/>
              </w:rPr>
              <w:t>17</w:t>
            </w:r>
            <w:r w:rsidRPr="000A64D7">
              <w:rPr>
                <w:rFonts w:ascii="Times New Roman" w:hAnsi="Times New Roman" w:cs="Times New Roman"/>
              </w:rPr>
              <w:t>00.00</w:t>
            </w:r>
          </w:p>
          <w:p w:rsidR="0032353C" w:rsidRPr="000A64D7" w:rsidRDefault="0032353C" w:rsidP="000365F1">
            <w:pPr>
              <w:rPr>
                <w:rFonts w:ascii="Times New Roman" w:hAnsi="Times New Roman" w:cs="Times New Roman"/>
              </w:rPr>
            </w:pPr>
            <w:r>
              <w:rPr>
                <w:rFonts w:ascii="Times New Roman" w:hAnsi="Times New Roman" w:cs="Times New Roman"/>
              </w:rPr>
              <w:t>$2700.00</w:t>
            </w:r>
          </w:p>
        </w:tc>
        <w:tc>
          <w:tcPr>
            <w:tcW w:w="1549" w:type="dxa"/>
            <w:noWrap/>
            <w:hideMark/>
          </w:tcPr>
          <w:p w:rsidR="00132FE9" w:rsidRDefault="00132FE9" w:rsidP="000365F1">
            <w:pPr>
              <w:rPr>
                <w:rFonts w:ascii="Times New Roman" w:hAnsi="Times New Roman" w:cs="Times New Roman"/>
              </w:rPr>
            </w:pPr>
            <w:r w:rsidRPr="000A64D7">
              <w:rPr>
                <w:rFonts w:ascii="Times New Roman" w:hAnsi="Times New Roman" w:cs="Times New Roman"/>
              </w:rPr>
              <w:t xml:space="preserve"> </w:t>
            </w:r>
            <w:r w:rsidR="002B6A0F">
              <w:rPr>
                <w:rFonts w:ascii="Times New Roman" w:hAnsi="Times New Roman" w:cs="Times New Roman"/>
              </w:rPr>
              <w:t>$300.00</w:t>
            </w:r>
          </w:p>
          <w:p w:rsidR="002B6A0F" w:rsidRPr="000A64D7" w:rsidRDefault="002B6A0F" w:rsidP="000365F1">
            <w:pPr>
              <w:rPr>
                <w:rFonts w:ascii="Times New Roman" w:hAnsi="Times New Roman" w:cs="Times New Roman"/>
              </w:rPr>
            </w:pPr>
            <w:r>
              <w:rPr>
                <w:rFonts w:ascii="Times New Roman" w:hAnsi="Times New Roman" w:cs="Times New Roman"/>
              </w:rPr>
              <w:t xml:space="preserve"> $</w:t>
            </w:r>
            <w:r w:rsidR="00295759">
              <w:rPr>
                <w:rFonts w:ascii="Times New Roman" w:hAnsi="Times New Roman" w:cs="Times New Roman"/>
              </w:rPr>
              <w:t>5</w:t>
            </w:r>
            <w:r>
              <w:rPr>
                <w:rFonts w:ascii="Times New Roman" w:hAnsi="Times New Roman" w:cs="Times New Roman"/>
              </w:rPr>
              <w:t>00.00</w:t>
            </w:r>
          </w:p>
        </w:tc>
        <w:tc>
          <w:tcPr>
            <w:tcW w:w="1350" w:type="dxa"/>
            <w:noWrap/>
            <w:hideMark/>
          </w:tcPr>
          <w:p w:rsidR="006D34BA" w:rsidRDefault="006D34BA" w:rsidP="000365F1">
            <w:pPr>
              <w:rPr>
                <w:rFonts w:ascii="Times New Roman" w:hAnsi="Times New Roman" w:cs="Times New Roman"/>
              </w:rPr>
            </w:pPr>
            <w:r w:rsidRPr="000A64D7">
              <w:rPr>
                <w:rFonts w:ascii="Times New Roman" w:hAnsi="Times New Roman" w:cs="Times New Roman"/>
              </w:rPr>
              <w:t>$</w:t>
            </w:r>
            <w:r w:rsidR="007A1C82">
              <w:rPr>
                <w:rFonts w:ascii="Times New Roman" w:hAnsi="Times New Roman" w:cs="Times New Roman"/>
              </w:rPr>
              <w:t>17</w:t>
            </w:r>
            <w:r w:rsidRPr="000A64D7">
              <w:rPr>
                <w:rFonts w:ascii="Times New Roman" w:hAnsi="Times New Roman" w:cs="Times New Roman"/>
              </w:rPr>
              <w:t>00.00</w:t>
            </w:r>
          </w:p>
          <w:p w:rsidR="0032353C" w:rsidRPr="000A64D7" w:rsidRDefault="0032353C" w:rsidP="000365F1">
            <w:pPr>
              <w:rPr>
                <w:rFonts w:ascii="Times New Roman" w:hAnsi="Times New Roman" w:cs="Times New Roman"/>
              </w:rPr>
            </w:pPr>
            <w:r>
              <w:rPr>
                <w:rFonts w:ascii="Times New Roman" w:hAnsi="Times New Roman" w:cs="Times New Roman"/>
              </w:rPr>
              <w:t>$2700.00</w:t>
            </w:r>
          </w:p>
        </w:tc>
      </w:tr>
      <w:tr w:rsidR="007A1C82" w:rsidRPr="00425017" w:rsidTr="00295759">
        <w:trPr>
          <w:trHeight w:val="552"/>
        </w:trPr>
        <w:tc>
          <w:tcPr>
            <w:tcW w:w="436" w:type="dxa"/>
            <w:noWrap/>
          </w:tcPr>
          <w:p w:rsidR="00132FE9" w:rsidRPr="000A64D7" w:rsidRDefault="00132FE9" w:rsidP="000365F1">
            <w:pPr>
              <w:rPr>
                <w:rFonts w:ascii="Times New Roman" w:hAnsi="Times New Roman" w:cs="Times New Roman"/>
              </w:rPr>
            </w:pPr>
          </w:p>
        </w:tc>
        <w:tc>
          <w:tcPr>
            <w:tcW w:w="6129" w:type="dxa"/>
            <w:hideMark/>
          </w:tcPr>
          <w:p w:rsidR="00132FE9" w:rsidRDefault="00132FE9" w:rsidP="000365F1">
            <w:pPr>
              <w:rPr>
                <w:rFonts w:ascii="Times New Roman" w:hAnsi="Times New Roman" w:cs="Times New Roman"/>
              </w:rPr>
            </w:pPr>
            <w:r w:rsidRPr="000A64D7">
              <w:rPr>
                <w:rFonts w:ascii="Times New Roman" w:hAnsi="Times New Roman" w:cs="Times New Roman"/>
              </w:rPr>
              <w:t xml:space="preserve"> </w:t>
            </w:r>
            <w:r w:rsidR="006D34BA" w:rsidRPr="000A64D7">
              <w:rPr>
                <w:rFonts w:ascii="Times New Roman" w:hAnsi="Times New Roman" w:cs="Times New Roman"/>
              </w:rPr>
              <w:t>Columbarium –</w:t>
            </w:r>
            <w:r w:rsidR="0032353C">
              <w:rPr>
                <w:rFonts w:ascii="Times New Roman" w:hAnsi="Times New Roman" w:cs="Times New Roman"/>
              </w:rPr>
              <w:t xml:space="preserve">Middle </w:t>
            </w:r>
            <w:r w:rsidR="006D34BA" w:rsidRPr="000A64D7">
              <w:rPr>
                <w:rFonts w:ascii="Times New Roman" w:hAnsi="Times New Roman" w:cs="Times New Roman"/>
              </w:rPr>
              <w:t xml:space="preserve">Rows </w:t>
            </w:r>
            <w:r w:rsidR="0032353C">
              <w:rPr>
                <w:rFonts w:ascii="Times New Roman" w:hAnsi="Times New Roman" w:cs="Times New Roman"/>
              </w:rPr>
              <w:t xml:space="preserve">                         SINGLE NICHE</w:t>
            </w:r>
          </w:p>
          <w:p w:rsidR="0032353C" w:rsidRPr="000A64D7" w:rsidRDefault="0032353C" w:rsidP="000365F1">
            <w:pPr>
              <w:rPr>
                <w:rFonts w:ascii="Times New Roman" w:hAnsi="Times New Roman" w:cs="Times New Roman"/>
              </w:rPr>
            </w:pPr>
            <w:r>
              <w:rPr>
                <w:rFonts w:ascii="Times New Roman" w:hAnsi="Times New Roman" w:cs="Times New Roman"/>
              </w:rPr>
              <w:t xml:space="preserve">                                                                          DOUBLE NICHE</w:t>
            </w:r>
          </w:p>
        </w:tc>
        <w:tc>
          <w:tcPr>
            <w:tcW w:w="1151" w:type="dxa"/>
            <w:noWrap/>
            <w:hideMark/>
          </w:tcPr>
          <w:p w:rsidR="00132FE9" w:rsidRDefault="006D34BA" w:rsidP="000365F1">
            <w:pPr>
              <w:rPr>
                <w:rFonts w:ascii="Times New Roman" w:hAnsi="Times New Roman" w:cs="Times New Roman"/>
              </w:rPr>
            </w:pPr>
            <w:r w:rsidRPr="000A64D7">
              <w:rPr>
                <w:rFonts w:ascii="Times New Roman" w:hAnsi="Times New Roman" w:cs="Times New Roman"/>
              </w:rPr>
              <w:t>$1</w:t>
            </w:r>
            <w:r w:rsidR="0032353C">
              <w:rPr>
                <w:rFonts w:ascii="Times New Roman" w:hAnsi="Times New Roman" w:cs="Times New Roman"/>
              </w:rPr>
              <w:t>5</w:t>
            </w:r>
            <w:r w:rsidRPr="000A64D7">
              <w:rPr>
                <w:rFonts w:ascii="Times New Roman" w:hAnsi="Times New Roman" w:cs="Times New Roman"/>
              </w:rPr>
              <w:t>00.00</w:t>
            </w:r>
          </w:p>
          <w:p w:rsidR="0032353C" w:rsidRPr="000A64D7" w:rsidRDefault="0032353C" w:rsidP="000365F1">
            <w:pPr>
              <w:rPr>
                <w:rFonts w:ascii="Times New Roman" w:hAnsi="Times New Roman" w:cs="Times New Roman"/>
              </w:rPr>
            </w:pPr>
            <w:r>
              <w:rPr>
                <w:rFonts w:ascii="Times New Roman" w:hAnsi="Times New Roman" w:cs="Times New Roman"/>
              </w:rPr>
              <w:t>$2500.00</w:t>
            </w:r>
          </w:p>
        </w:tc>
        <w:tc>
          <w:tcPr>
            <w:tcW w:w="1549" w:type="dxa"/>
            <w:noWrap/>
            <w:hideMark/>
          </w:tcPr>
          <w:p w:rsidR="00132FE9" w:rsidRDefault="00132FE9" w:rsidP="000365F1">
            <w:pPr>
              <w:rPr>
                <w:rFonts w:ascii="Times New Roman" w:hAnsi="Times New Roman" w:cs="Times New Roman"/>
              </w:rPr>
            </w:pPr>
            <w:r w:rsidRPr="000A64D7">
              <w:rPr>
                <w:rFonts w:ascii="Times New Roman" w:hAnsi="Times New Roman" w:cs="Times New Roman"/>
              </w:rPr>
              <w:t xml:space="preserve"> </w:t>
            </w:r>
            <w:r w:rsidR="002B6A0F">
              <w:rPr>
                <w:rFonts w:ascii="Times New Roman" w:hAnsi="Times New Roman" w:cs="Times New Roman"/>
              </w:rPr>
              <w:t>$300.00</w:t>
            </w:r>
          </w:p>
          <w:p w:rsidR="002B6A0F" w:rsidRPr="000A64D7" w:rsidRDefault="002B6A0F" w:rsidP="000365F1">
            <w:pPr>
              <w:rPr>
                <w:rFonts w:ascii="Times New Roman" w:hAnsi="Times New Roman" w:cs="Times New Roman"/>
              </w:rPr>
            </w:pPr>
            <w:r>
              <w:rPr>
                <w:rFonts w:ascii="Times New Roman" w:hAnsi="Times New Roman" w:cs="Times New Roman"/>
              </w:rPr>
              <w:t xml:space="preserve"> $</w:t>
            </w:r>
            <w:r w:rsidR="00295759">
              <w:rPr>
                <w:rFonts w:ascii="Times New Roman" w:hAnsi="Times New Roman" w:cs="Times New Roman"/>
              </w:rPr>
              <w:t>5</w:t>
            </w:r>
            <w:r>
              <w:rPr>
                <w:rFonts w:ascii="Times New Roman" w:hAnsi="Times New Roman" w:cs="Times New Roman"/>
              </w:rPr>
              <w:t>00.00</w:t>
            </w:r>
          </w:p>
        </w:tc>
        <w:tc>
          <w:tcPr>
            <w:tcW w:w="1350" w:type="dxa"/>
            <w:noWrap/>
            <w:hideMark/>
          </w:tcPr>
          <w:p w:rsidR="00132FE9" w:rsidRDefault="006D34BA" w:rsidP="000365F1">
            <w:pPr>
              <w:rPr>
                <w:rFonts w:ascii="Times New Roman" w:hAnsi="Times New Roman" w:cs="Times New Roman"/>
              </w:rPr>
            </w:pPr>
            <w:r w:rsidRPr="000A64D7">
              <w:rPr>
                <w:rFonts w:ascii="Times New Roman" w:hAnsi="Times New Roman" w:cs="Times New Roman"/>
              </w:rPr>
              <w:t>$1</w:t>
            </w:r>
            <w:r w:rsidR="0032353C">
              <w:rPr>
                <w:rFonts w:ascii="Times New Roman" w:hAnsi="Times New Roman" w:cs="Times New Roman"/>
              </w:rPr>
              <w:t>5</w:t>
            </w:r>
            <w:r w:rsidRPr="000A64D7">
              <w:rPr>
                <w:rFonts w:ascii="Times New Roman" w:hAnsi="Times New Roman" w:cs="Times New Roman"/>
              </w:rPr>
              <w:t>00.00</w:t>
            </w:r>
          </w:p>
          <w:p w:rsidR="0032353C" w:rsidRPr="000A64D7" w:rsidRDefault="0032353C" w:rsidP="000365F1">
            <w:pPr>
              <w:rPr>
                <w:rFonts w:ascii="Times New Roman" w:hAnsi="Times New Roman" w:cs="Times New Roman"/>
              </w:rPr>
            </w:pPr>
            <w:r>
              <w:rPr>
                <w:rFonts w:ascii="Times New Roman" w:hAnsi="Times New Roman" w:cs="Times New Roman"/>
              </w:rPr>
              <w:t>$2500.00</w:t>
            </w:r>
          </w:p>
        </w:tc>
      </w:tr>
      <w:tr w:rsidR="007A1C82" w:rsidRPr="00425017" w:rsidTr="00295759">
        <w:trPr>
          <w:trHeight w:val="576"/>
        </w:trPr>
        <w:tc>
          <w:tcPr>
            <w:tcW w:w="436" w:type="dxa"/>
            <w:noWrap/>
          </w:tcPr>
          <w:p w:rsidR="00132FE9" w:rsidRPr="000A64D7" w:rsidRDefault="00132FE9" w:rsidP="000365F1">
            <w:pPr>
              <w:rPr>
                <w:rFonts w:ascii="Times New Roman" w:hAnsi="Times New Roman" w:cs="Times New Roman"/>
              </w:rPr>
            </w:pPr>
          </w:p>
        </w:tc>
        <w:tc>
          <w:tcPr>
            <w:tcW w:w="6129" w:type="dxa"/>
            <w:hideMark/>
          </w:tcPr>
          <w:p w:rsidR="0032353C" w:rsidRDefault="00132FE9" w:rsidP="000365F1">
            <w:pPr>
              <w:rPr>
                <w:rFonts w:ascii="Times New Roman" w:hAnsi="Times New Roman" w:cs="Times New Roman"/>
              </w:rPr>
            </w:pPr>
            <w:r w:rsidRPr="000A64D7">
              <w:rPr>
                <w:rFonts w:ascii="Times New Roman" w:hAnsi="Times New Roman" w:cs="Times New Roman"/>
              </w:rPr>
              <w:t xml:space="preserve"> </w:t>
            </w:r>
            <w:r w:rsidR="006D34BA" w:rsidRPr="000A64D7">
              <w:rPr>
                <w:rFonts w:ascii="Times New Roman" w:hAnsi="Times New Roman" w:cs="Times New Roman"/>
              </w:rPr>
              <w:t xml:space="preserve">Columbarium –Bottom Row </w:t>
            </w:r>
            <w:r w:rsidR="0032353C">
              <w:rPr>
                <w:rFonts w:ascii="Times New Roman" w:hAnsi="Times New Roman" w:cs="Times New Roman"/>
              </w:rPr>
              <w:t xml:space="preserve">                           SINGLE NICHE</w:t>
            </w:r>
          </w:p>
          <w:p w:rsidR="00132FE9" w:rsidRPr="000A64D7" w:rsidRDefault="0032353C" w:rsidP="000365F1">
            <w:pPr>
              <w:rPr>
                <w:rFonts w:ascii="Times New Roman" w:hAnsi="Times New Roman" w:cs="Times New Roman"/>
              </w:rPr>
            </w:pPr>
            <w:r>
              <w:rPr>
                <w:rFonts w:ascii="Times New Roman" w:hAnsi="Times New Roman" w:cs="Times New Roman"/>
              </w:rPr>
              <w:t xml:space="preserve">                                                                           DOUBLE NICHE</w:t>
            </w:r>
            <w:r w:rsidR="00132FE9" w:rsidRPr="000A64D7">
              <w:rPr>
                <w:rFonts w:ascii="Times New Roman" w:hAnsi="Times New Roman" w:cs="Times New Roman"/>
              </w:rPr>
              <w:t xml:space="preserve"> </w:t>
            </w:r>
          </w:p>
        </w:tc>
        <w:tc>
          <w:tcPr>
            <w:tcW w:w="1151" w:type="dxa"/>
            <w:noWrap/>
            <w:hideMark/>
          </w:tcPr>
          <w:p w:rsidR="00132FE9" w:rsidRDefault="006D34BA" w:rsidP="000365F1">
            <w:pPr>
              <w:rPr>
                <w:rFonts w:ascii="Times New Roman" w:hAnsi="Times New Roman" w:cs="Times New Roman"/>
              </w:rPr>
            </w:pPr>
            <w:r w:rsidRPr="000A64D7">
              <w:rPr>
                <w:rFonts w:ascii="Times New Roman" w:hAnsi="Times New Roman" w:cs="Times New Roman"/>
              </w:rPr>
              <w:t>$</w:t>
            </w:r>
            <w:r w:rsidR="0032353C">
              <w:rPr>
                <w:rFonts w:ascii="Times New Roman" w:hAnsi="Times New Roman" w:cs="Times New Roman"/>
              </w:rPr>
              <w:t>13</w:t>
            </w:r>
            <w:r w:rsidRPr="000A64D7">
              <w:rPr>
                <w:rFonts w:ascii="Times New Roman" w:hAnsi="Times New Roman" w:cs="Times New Roman"/>
              </w:rPr>
              <w:t>00.00</w:t>
            </w:r>
          </w:p>
          <w:p w:rsidR="0032353C" w:rsidRPr="000A64D7" w:rsidRDefault="0032353C" w:rsidP="000365F1">
            <w:pPr>
              <w:rPr>
                <w:rFonts w:ascii="Times New Roman" w:hAnsi="Times New Roman" w:cs="Times New Roman"/>
              </w:rPr>
            </w:pPr>
            <w:r>
              <w:rPr>
                <w:rFonts w:ascii="Times New Roman" w:hAnsi="Times New Roman" w:cs="Times New Roman"/>
              </w:rPr>
              <w:t>$2300.00</w:t>
            </w:r>
          </w:p>
        </w:tc>
        <w:tc>
          <w:tcPr>
            <w:tcW w:w="1549" w:type="dxa"/>
            <w:noWrap/>
            <w:hideMark/>
          </w:tcPr>
          <w:p w:rsidR="00132FE9" w:rsidRDefault="00132FE9" w:rsidP="000365F1">
            <w:pPr>
              <w:rPr>
                <w:rFonts w:ascii="Times New Roman" w:hAnsi="Times New Roman" w:cs="Times New Roman"/>
              </w:rPr>
            </w:pPr>
            <w:r w:rsidRPr="000A64D7">
              <w:rPr>
                <w:rFonts w:ascii="Times New Roman" w:hAnsi="Times New Roman" w:cs="Times New Roman"/>
              </w:rPr>
              <w:t xml:space="preserve"> </w:t>
            </w:r>
            <w:r w:rsidR="002B6A0F">
              <w:rPr>
                <w:rFonts w:ascii="Times New Roman" w:hAnsi="Times New Roman" w:cs="Times New Roman"/>
              </w:rPr>
              <w:t>$300.00</w:t>
            </w:r>
          </w:p>
          <w:p w:rsidR="002B6A0F" w:rsidRPr="000A64D7" w:rsidRDefault="002B6A0F" w:rsidP="000365F1">
            <w:pPr>
              <w:rPr>
                <w:rFonts w:ascii="Times New Roman" w:hAnsi="Times New Roman" w:cs="Times New Roman"/>
              </w:rPr>
            </w:pPr>
            <w:r>
              <w:rPr>
                <w:rFonts w:ascii="Times New Roman" w:hAnsi="Times New Roman" w:cs="Times New Roman"/>
              </w:rPr>
              <w:t xml:space="preserve"> $</w:t>
            </w:r>
            <w:r w:rsidR="00295759">
              <w:rPr>
                <w:rFonts w:ascii="Times New Roman" w:hAnsi="Times New Roman" w:cs="Times New Roman"/>
              </w:rPr>
              <w:t>5</w:t>
            </w:r>
            <w:r>
              <w:rPr>
                <w:rFonts w:ascii="Times New Roman" w:hAnsi="Times New Roman" w:cs="Times New Roman"/>
              </w:rPr>
              <w:t>00.00</w:t>
            </w:r>
          </w:p>
        </w:tc>
        <w:tc>
          <w:tcPr>
            <w:tcW w:w="1350" w:type="dxa"/>
            <w:noWrap/>
            <w:hideMark/>
          </w:tcPr>
          <w:p w:rsidR="00132FE9" w:rsidRDefault="006D34BA" w:rsidP="000365F1">
            <w:pPr>
              <w:rPr>
                <w:rFonts w:ascii="Times New Roman" w:hAnsi="Times New Roman" w:cs="Times New Roman"/>
              </w:rPr>
            </w:pPr>
            <w:r w:rsidRPr="000A64D7">
              <w:rPr>
                <w:rFonts w:ascii="Times New Roman" w:hAnsi="Times New Roman" w:cs="Times New Roman"/>
              </w:rPr>
              <w:t>$</w:t>
            </w:r>
            <w:r w:rsidR="0032353C">
              <w:rPr>
                <w:rFonts w:ascii="Times New Roman" w:hAnsi="Times New Roman" w:cs="Times New Roman"/>
              </w:rPr>
              <w:t>13</w:t>
            </w:r>
            <w:r w:rsidRPr="000A64D7">
              <w:rPr>
                <w:rFonts w:ascii="Times New Roman" w:hAnsi="Times New Roman" w:cs="Times New Roman"/>
              </w:rPr>
              <w:t>00.00</w:t>
            </w:r>
          </w:p>
          <w:p w:rsidR="0032353C" w:rsidRPr="000A64D7" w:rsidRDefault="0032353C" w:rsidP="000365F1">
            <w:pPr>
              <w:rPr>
                <w:rFonts w:ascii="Times New Roman" w:hAnsi="Times New Roman" w:cs="Times New Roman"/>
              </w:rPr>
            </w:pPr>
            <w:r>
              <w:rPr>
                <w:rFonts w:ascii="Times New Roman" w:hAnsi="Times New Roman" w:cs="Times New Roman"/>
              </w:rPr>
              <w:t>$2300.00</w:t>
            </w:r>
          </w:p>
        </w:tc>
      </w:tr>
      <w:tr w:rsidR="007A1C82" w:rsidRPr="00425017" w:rsidTr="00295759">
        <w:trPr>
          <w:trHeight w:val="552"/>
        </w:trPr>
        <w:tc>
          <w:tcPr>
            <w:tcW w:w="436" w:type="dxa"/>
            <w:noWrap/>
          </w:tcPr>
          <w:p w:rsidR="00132FE9" w:rsidRPr="000A64D7" w:rsidRDefault="00132FE9" w:rsidP="000365F1">
            <w:pPr>
              <w:rPr>
                <w:rFonts w:ascii="Times New Roman" w:hAnsi="Times New Roman" w:cs="Times New Roman"/>
              </w:rPr>
            </w:pPr>
          </w:p>
        </w:tc>
        <w:tc>
          <w:tcPr>
            <w:tcW w:w="6129" w:type="dxa"/>
          </w:tcPr>
          <w:p w:rsidR="0032353C" w:rsidRDefault="00295759" w:rsidP="000365F1">
            <w:pPr>
              <w:rPr>
                <w:rFonts w:ascii="Times New Roman" w:hAnsi="Times New Roman" w:cs="Times New Roman"/>
              </w:rPr>
            </w:pPr>
            <w:r>
              <w:rPr>
                <w:rFonts w:ascii="Times New Roman" w:hAnsi="Times New Roman" w:cs="Times New Roman"/>
              </w:rPr>
              <w:t>Private Estate Columbarium                              SINGLE NICHE</w:t>
            </w:r>
          </w:p>
          <w:p w:rsidR="00295759" w:rsidRPr="000A64D7" w:rsidRDefault="00295759" w:rsidP="000365F1">
            <w:pPr>
              <w:rPr>
                <w:rFonts w:ascii="Times New Roman" w:hAnsi="Times New Roman" w:cs="Times New Roman"/>
              </w:rPr>
            </w:pPr>
            <w:r>
              <w:rPr>
                <w:rFonts w:ascii="Times New Roman" w:hAnsi="Times New Roman" w:cs="Times New Roman"/>
              </w:rPr>
              <w:t>(Stand Alone Unit – 2 Niches each)                   DOUBLE NICHE</w:t>
            </w:r>
          </w:p>
        </w:tc>
        <w:tc>
          <w:tcPr>
            <w:tcW w:w="1151" w:type="dxa"/>
            <w:noWrap/>
          </w:tcPr>
          <w:p w:rsidR="00EA7B55" w:rsidRDefault="00295759" w:rsidP="000365F1">
            <w:pPr>
              <w:rPr>
                <w:rFonts w:ascii="Times New Roman" w:hAnsi="Times New Roman" w:cs="Times New Roman"/>
              </w:rPr>
            </w:pPr>
            <w:r>
              <w:rPr>
                <w:rFonts w:ascii="Times New Roman" w:hAnsi="Times New Roman" w:cs="Times New Roman"/>
              </w:rPr>
              <w:t>$2000.00</w:t>
            </w:r>
          </w:p>
          <w:p w:rsidR="00295759" w:rsidRPr="000A64D7" w:rsidRDefault="00295759" w:rsidP="000365F1">
            <w:pPr>
              <w:rPr>
                <w:rFonts w:ascii="Times New Roman" w:hAnsi="Times New Roman" w:cs="Times New Roman"/>
              </w:rPr>
            </w:pPr>
            <w:r>
              <w:rPr>
                <w:rFonts w:ascii="Times New Roman" w:hAnsi="Times New Roman" w:cs="Times New Roman"/>
              </w:rPr>
              <w:t>$3000.00</w:t>
            </w:r>
          </w:p>
        </w:tc>
        <w:tc>
          <w:tcPr>
            <w:tcW w:w="1549" w:type="dxa"/>
            <w:noWrap/>
          </w:tcPr>
          <w:p w:rsidR="00132FE9" w:rsidRDefault="00295759" w:rsidP="000365F1">
            <w:pPr>
              <w:rPr>
                <w:rFonts w:ascii="Times New Roman" w:hAnsi="Times New Roman" w:cs="Times New Roman"/>
              </w:rPr>
            </w:pPr>
            <w:r>
              <w:rPr>
                <w:rFonts w:ascii="Times New Roman" w:hAnsi="Times New Roman" w:cs="Times New Roman"/>
              </w:rPr>
              <w:t>$300.00</w:t>
            </w:r>
          </w:p>
          <w:p w:rsidR="00295759" w:rsidRPr="000A64D7" w:rsidRDefault="00295759" w:rsidP="000365F1">
            <w:pPr>
              <w:rPr>
                <w:rFonts w:ascii="Times New Roman" w:hAnsi="Times New Roman" w:cs="Times New Roman"/>
              </w:rPr>
            </w:pPr>
            <w:r>
              <w:rPr>
                <w:rFonts w:ascii="Times New Roman" w:hAnsi="Times New Roman" w:cs="Times New Roman"/>
              </w:rPr>
              <w:t>$500.00</w:t>
            </w:r>
          </w:p>
        </w:tc>
        <w:tc>
          <w:tcPr>
            <w:tcW w:w="1350" w:type="dxa"/>
            <w:noWrap/>
          </w:tcPr>
          <w:p w:rsidR="00EA7B55" w:rsidRDefault="00295759" w:rsidP="000365F1">
            <w:pPr>
              <w:rPr>
                <w:rFonts w:ascii="Times New Roman" w:hAnsi="Times New Roman" w:cs="Times New Roman"/>
              </w:rPr>
            </w:pPr>
            <w:r>
              <w:rPr>
                <w:rFonts w:ascii="Times New Roman" w:hAnsi="Times New Roman" w:cs="Times New Roman"/>
              </w:rPr>
              <w:t>$2000.00</w:t>
            </w:r>
          </w:p>
          <w:p w:rsidR="00295759" w:rsidRPr="000A64D7" w:rsidRDefault="00295759" w:rsidP="000365F1">
            <w:pPr>
              <w:rPr>
                <w:rFonts w:ascii="Times New Roman" w:hAnsi="Times New Roman" w:cs="Times New Roman"/>
              </w:rPr>
            </w:pPr>
            <w:r>
              <w:rPr>
                <w:rFonts w:ascii="Times New Roman" w:hAnsi="Times New Roman" w:cs="Times New Roman"/>
              </w:rPr>
              <w:t>$3000.00</w:t>
            </w:r>
          </w:p>
        </w:tc>
      </w:tr>
      <w:tr w:rsidR="00295759" w:rsidRPr="00425017" w:rsidTr="00295759">
        <w:trPr>
          <w:trHeight w:val="576"/>
        </w:trPr>
        <w:tc>
          <w:tcPr>
            <w:tcW w:w="436" w:type="dxa"/>
            <w:noWrap/>
          </w:tcPr>
          <w:p w:rsidR="00295759" w:rsidRPr="000A64D7" w:rsidRDefault="00295759" w:rsidP="00295759">
            <w:pPr>
              <w:rPr>
                <w:rFonts w:ascii="Times New Roman" w:hAnsi="Times New Roman" w:cs="Times New Roman"/>
              </w:rPr>
            </w:pPr>
          </w:p>
        </w:tc>
        <w:tc>
          <w:tcPr>
            <w:tcW w:w="6129" w:type="dxa"/>
          </w:tcPr>
          <w:p w:rsidR="00295759" w:rsidRDefault="00295759" w:rsidP="00295759">
            <w:pPr>
              <w:rPr>
                <w:rFonts w:ascii="Times New Roman" w:hAnsi="Times New Roman" w:cs="Times New Roman"/>
              </w:rPr>
            </w:pPr>
            <w:r>
              <w:rPr>
                <w:rFonts w:ascii="Times New Roman" w:hAnsi="Times New Roman" w:cs="Times New Roman"/>
              </w:rPr>
              <w:t>Columbarium Name Plaques (Wreath with       SINGLE NICHE</w:t>
            </w:r>
          </w:p>
          <w:p w:rsidR="00295759" w:rsidRPr="000A64D7" w:rsidRDefault="00295759" w:rsidP="00295759">
            <w:pPr>
              <w:rPr>
                <w:rFonts w:ascii="Times New Roman" w:hAnsi="Times New Roman" w:cs="Times New Roman"/>
              </w:rPr>
            </w:pPr>
            <w:r>
              <w:rPr>
                <w:rFonts w:ascii="Times New Roman" w:hAnsi="Times New Roman" w:cs="Times New Roman"/>
              </w:rPr>
              <w:t>Scroll Ends)  (Sample attached to Schedule)     DOUBLE NICHE</w:t>
            </w:r>
          </w:p>
        </w:tc>
        <w:tc>
          <w:tcPr>
            <w:tcW w:w="1151" w:type="dxa"/>
            <w:noWrap/>
          </w:tcPr>
          <w:p w:rsidR="00295759" w:rsidRDefault="00295759" w:rsidP="00295759">
            <w:pPr>
              <w:rPr>
                <w:rFonts w:ascii="Times New Roman" w:hAnsi="Times New Roman" w:cs="Times New Roman"/>
              </w:rPr>
            </w:pPr>
            <w:r>
              <w:rPr>
                <w:rFonts w:ascii="Times New Roman" w:hAnsi="Times New Roman" w:cs="Times New Roman"/>
              </w:rPr>
              <w:t xml:space="preserve">  $550.00</w:t>
            </w:r>
          </w:p>
          <w:p w:rsidR="00295759" w:rsidRPr="000A64D7" w:rsidRDefault="00295759" w:rsidP="00295759">
            <w:pPr>
              <w:rPr>
                <w:rFonts w:ascii="Times New Roman" w:hAnsi="Times New Roman" w:cs="Times New Roman"/>
              </w:rPr>
            </w:pPr>
            <w:r>
              <w:rPr>
                <w:rFonts w:ascii="Times New Roman" w:hAnsi="Times New Roman" w:cs="Times New Roman"/>
              </w:rPr>
              <w:t xml:space="preserve">  $650.00</w:t>
            </w:r>
          </w:p>
        </w:tc>
        <w:tc>
          <w:tcPr>
            <w:tcW w:w="1549" w:type="dxa"/>
            <w:noWrap/>
          </w:tcPr>
          <w:p w:rsidR="00295759" w:rsidRPr="000A64D7" w:rsidRDefault="00295759" w:rsidP="00295759">
            <w:pPr>
              <w:rPr>
                <w:rFonts w:ascii="Times New Roman" w:hAnsi="Times New Roman" w:cs="Times New Roman"/>
              </w:rPr>
            </w:pPr>
          </w:p>
        </w:tc>
        <w:tc>
          <w:tcPr>
            <w:tcW w:w="1350" w:type="dxa"/>
            <w:noWrap/>
          </w:tcPr>
          <w:p w:rsidR="00295759" w:rsidRDefault="00295759" w:rsidP="00295759">
            <w:pPr>
              <w:rPr>
                <w:rFonts w:ascii="Times New Roman" w:hAnsi="Times New Roman" w:cs="Times New Roman"/>
              </w:rPr>
            </w:pPr>
            <w:r>
              <w:rPr>
                <w:rFonts w:ascii="Times New Roman" w:hAnsi="Times New Roman" w:cs="Times New Roman"/>
              </w:rPr>
              <w:t xml:space="preserve">  $550.00</w:t>
            </w:r>
          </w:p>
          <w:p w:rsidR="00295759" w:rsidRPr="000A64D7" w:rsidRDefault="00295759" w:rsidP="00295759">
            <w:pPr>
              <w:rPr>
                <w:rFonts w:ascii="Times New Roman" w:hAnsi="Times New Roman" w:cs="Times New Roman"/>
              </w:rPr>
            </w:pPr>
            <w:r>
              <w:rPr>
                <w:rFonts w:ascii="Times New Roman" w:hAnsi="Times New Roman" w:cs="Times New Roman"/>
              </w:rPr>
              <w:t xml:space="preserve">  $650.00</w:t>
            </w:r>
          </w:p>
        </w:tc>
      </w:tr>
      <w:tr w:rsidR="00295759" w:rsidRPr="00425017" w:rsidTr="00295759">
        <w:trPr>
          <w:trHeight w:val="576"/>
        </w:trPr>
        <w:tc>
          <w:tcPr>
            <w:tcW w:w="436" w:type="dxa"/>
            <w:noWrap/>
          </w:tcPr>
          <w:p w:rsidR="00295759" w:rsidRPr="000A64D7" w:rsidRDefault="00295759" w:rsidP="00295759">
            <w:pPr>
              <w:rPr>
                <w:rFonts w:ascii="Times New Roman" w:hAnsi="Times New Roman" w:cs="Times New Roman"/>
              </w:rPr>
            </w:pPr>
          </w:p>
        </w:tc>
        <w:tc>
          <w:tcPr>
            <w:tcW w:w="6129" w:type="dxa"/>
          </w:tcPr>
          <w:p w:rsidR="00295759" w:rsidRDefault="00295759" w:rsidP="00295759">
            <w:pPr>
              <w:rPr>
                <w:rFonts w:ascii="Times New Roman" w:hAnsi="Times New Roman" w:cs="Times New Roman"/>
              </w:rPr>
            </w:pPr>
            <w:r>
              <w:rPr>
                <w:rFonts w:ascii="Times New Roman" w:hAnsi="Times New Roman" w:cs="Times New Roman"/>
              </w:rPr>
              <w:t>Interment Columbarium – Open &amp; Close           SUMMER</w:t>
            </w:r>
          </w:p>
          <w:p w:rsidR="00295759" w:rsidRPr="000A64D7" w:rsidRDefault="00295759" w:rsidP="00295759">
            <w:pPr>
              <w:rPr>
                <w:rFonts w:ascii="Times New Roman" w:hAnsi="Times New Roman" w:cs="Times New Roman"/>
              </w:rPr>
            </w:pPr>
            <w:r>
              <w:rPr>
                <w:rFonts w:ascii="Times New Roman" w:hAnsi="Times New Roman" w:cs="Times New Roman"/>
              </w:rPr>
              <w:t xml:space="preserve">                                                                             WINTER</w:t>
            </w:r>
          </w:p>
        </w:tc>
        <w:tc>
          <w:tcPr>
            <w:tcW w:w="1151" w:type="dxa"/>
            <w:noWrap/>
          </w:tcPr>
          <w:p w:rsidR="00295759" w:rsidRDefault="00295759" w:rsidP="00295759">
            <w:pPr>
              <w:rPr>
                <w:rFonts w:ascii="Times New Roman" w:hAnsi="Times New Roman" w:cs="Times New Roman"/>
              </w:rPr>
            </w:pPr>
            <w:r>
              <w:rPr>
                <w:rFonts w:ascii="Times New Roman" w:hAnsi="Times New Roman" w:cs="Times New Roman"/>
              </w:rPr>
              <w:t xml:space="preserve">  $250.00</w:t>
            </w:r>
          </w:p>
          <w:p w:rsidR="00295759" w:rsidRPr="000A64D7" w:rsidRDefault="00295759" w:rsidP="00295759">
            <w:pPr>
              <w:rPr>
                <w:rFonts w:ascii="Times New Roman" w:hAnsi="Times New Roman" w:cs="Times New Roman"/>
              </w:rPr>
            </w:pPr>
            <w:r>
              <w:rPr>
                <w:rFonts w:ascii="Times New Roman" w:hAnsi="Times New Roman" w:cs="Times New Roman"/>
              </w:rPr>
              <w:t xml:space="preserve">  $250.00</w:t>
            </w:r>
          </w:p>
        </w:tc>
        <w:tc>
          <w:tcPr>
            <w:tcW w:w="1549" w:type="dxa"/>
            <w:noWrap/>
          </w:tcPr>
          <w:p w:rsidR="00295759" w:rsidRPr="000A64D7" w:rsidRDefault="00295759" w:rsidP="00295759">
            <w:pPr>
              <w:rPr>
                <w:rFonts w:ascii="Times New Roman" w:hAnsi="Times New Roman" w:cs="Times New Roman"/>
              </w:rPr>
            </w:pPr>
          </w:p>
        </w:tc>
        <w:tc>
          <w:tcPr>
            <w:tcW w:w="1350" w:type="dxa"/>
            <w:noWrap/>
          </w:tcPr>
          <w:p w:rsidR="00295759" w:rsidRDefault="00295759" w:rsidP="00295759">
            <w:pPr>
              <w:rPr>
                <w:rFonts w:ascii="Times New Roman" w:hAnsi="Times New Roman" w:cs="Times New Roman"/>
              </w:rPr>
            </w:pPr>
            <w:r>
              <w:rPr>
                <w:rFonts w:ascii="Times New Roman" w:hAnsi="Times New Roman" w:cs="Times New Roman"/>
              </w:rPr>
              <w:t xml:space="preserve">  $250.00</w:t>
            </w:r>
          </w:p>
          <w:p w:rsidR="00295759" w:rsidRPr="000A64D7" w:rsidRDefault="00295759" w:rsidP="00295759">
            <w:pPr>
              <w:rPr>
                <w:rFonts w:ascii="Times New Roman" w:hAnsi="Times New Roman" w:cs="Times New Roman"/>
              </w:rPr>
            </w:pPr>
            <w:r>
              <w:rPr>
                <w:rFonts w:ascii="Times New Roman" w:hAnsi="Times New Roman" w:cs="Times New Roman"/>
              </w:rPr>
              <w:t xml:space="preserve">  $250.00</w:t>
            </w:r>
          </w:p>
        </w:tc>
      </w:tr>
      <w:tr w:rsidR="00295759" w:rsidRPr="00425017" w:rsidTr="0032353C">
        <w:trPr>
          <w:trHeight w:val="432"/>
        </w:trPr>
        <w:tc>
          <w:tcPr>
            <w:tcW w:w="10615" w:type="dxa"/>
            <w:gridSpan w:val="5"/>
            <w:noWrap/>
          </w:tcPr>
          <w:p w:rsidR="00295759" w:rsidRDefault="00295759" w:rsidP="00295759">
            <w:pPr>
              <w:rPr>
                <w:rFonts w:ascii="Times New Roman" w:hAnsi="Times New Roman" w:cs="Times New Roman"/>
                <w:b/>
                <w:bCs/>
              </w:rPr>
            </w:pPr>
          </w:p>
          <w:p w:rsidR="00295759" w:rsidRPr="000A64D7" w:rsidRDefault="00295759" w:rsidP="00295759">
            <w:pPr>
              <w:rPr>
                <w:rFonts w:ascii="Times New Roman" w:hAnsi="Times New Roman" w:cs="Times New Roman"/>
                <w:b/>
                <w:bCs/>
              </w:rPr>
            </w:pPr>
          </w:p>
        </w:tc>
      </w:tr>
      <w:tr w:rsidR="00295759" w:rsidRPr="00425017" w:rsidTr="00295759">
        <w:trPr>
          <w:trHeight w:val="552"/>
        </w:trPr>
        <w:tc>
          <w:tcPr>
            <w:tcW w:w="436" w:type="dxa"/>
            <w:noWrap/>
          </w:tcPr>
          <w:p w:rsidR="00295759" w:rsidRPr="000A64D7" w:rsidRDefault="00295759" w:rsidP="00295759">
            <w:pPr>
              <w:rPr>
                <w:rFonts w:ascii="Times New Roman" w:hAnsi="Times New Roman" w:cs="Times New Roman"/>
              </w:rPr>
            </w:pPr>
          </w:p>
        </w:tc>
        <w:tc>
          <w:tcPr>
            <w:tcW w:w="6129" w:type="dxa"/>
          </w:tcPr>
          <w:p w:rsidR="00295759" w:rsidRDefault="00295759" w:rsidP="00295759">
            <w:pPr>
              <w:rPr>
                <w:rFonts w:ascii="Times New Roman" w:hAnsi="Times New Roman" w:cs="Times New Roman"/>
              </w:rPr>
            </w:pPr>
            <w:r>
              <w:rPr>
                <w:rFonts w:ascii="Times New Roman" w:hAnsi="Times New Roman" w:cs="Times New Roman"/>
              </w:rPr>
              <w:t xml:space="preserve">Memory Wall Plaque – Columbarium Ends  6 x 4 Single Name </w:t>
            </w:r>
          </w:p>
          <w:p w:rsidR="00295759" w:rsidRDefault="00295759" w:rsidP="00295759">
            <w:pPr>
              <w:rPr>
                <w:rFonts w:ascii="Times New Roman" w:hAnsi="Times New Roman" w:cs="Times New Roman"/>
              </w:rPr>
            </w:pPr>
            <w:r>
              <w:rPr>
                <w:rFonts w:ascii="Times New Roman" w:hAnsi="Times New Roman" w:cs="Times New Roman"/>
              </w:rPr>
              <w:t>ONLY Must be ordered from Nelson Granite &amp; paid in full prior</w:t>
            </w:r>
          </w:p>
          <w:p w:rsidR="00295759" w:rsidRPr="000A64D7" w:rsidRDefault="00295759" w:rsidP="00295759">
            <w:pPr>
              <w:rPr>
                <w:rFonts w:ascii="Times New Roman" w:hAnsi="Times New Roman" w:cs="Times New Roman"/>
              </w:rPr>
            </w:pPr>
            <w:r>
              <w:rPr>
                <w:rFonts w:ascii="Times New Roman" w:hAnsi="Times New Roman" w:cs="Times New Roman"/>
              </w:rPr>
              <w:t>To ordering (Sample attached to Schedule).</w:t>
            </w:r>
          </w:p>
        </w:tc>
        <w:tc>
          <w:tcPr>
            <w:tcW w:w="1151" w:type="dxa"/>
            <w:noWrap/>
          </w:tcPr>
          <w:p w:rsidR="00295759" w:rsidRDefault="00295759" w:rsidP="00295759">
            <w:pPr>
              <w:rPr>
                <w:rFonts w:ascii="Times New Roman" w:hAnsi="Times New Roman" w:cs="Times New Roman"/>
              </w:rPr>
            </w:pPr>
          </w:p>
          <w:p w:rsidR="00295759" w:rsidRPr="000A64D7" w:rsidRDefault="00295759" w:rsidP="00295759">
            <w:pPr>
              <w:rPr>
                <w:rFonts w:ascii="Times New Roman" w:hAnsi="Times New Roman" w:cs="Times New Roman"/>
              </w:rPr>
            </w:pPr>
            <w:r>
              <w:rPr>
                <w:rFonts w:ascii="Times New Roman" w:hAnsi="Times New Roman" w:cs="Times New Roman"/>
              </w:rPr>
              <w:t xml:space="preserve">  $375.00</w:t>
            </w:r>
          </w:p>
        </w:tc>
        <w:tc>
          <w:tcPr>
            <w:tcW w:w="1549" w:type="dxa"/>
            <w:noWrap/>
          </w:tcPr>
          <w:p w:rsidR="00295759" w:rsidRPr="000A64D7" w:rsidRDefault="00295759" w:rsidP="00295759">
            <w:pPr>
              <w:rPr>
                <w:rFonts w:ascii="Times New Roman" w:hAnsi="Times New Roman" w:cs="Times New Roman"/>
              </w:rPr>
            </w:pPr>
          </w:p>
        </w:tc>
        <w:tc>
          <w:tcPr>
            <w:tcW w:w="1350" w:type="dxa"/>
            <w:noWrap/>
          </w:tcPr>
          <w:p w:rsidR="00295759" w:rsidRDefault="00295759" w:rsidP="00295759">
            <w:pPr>
              <w:rPr>
                <w:rFonts w:ascii="Times New Roman" w:hAnsi="Times New Roman" w:cs="Times New Roman"/>
              </w:rPr>
            </w:pPr>
          </w:p>
          <w:p w:rsidR="00295759" w:rsidRPr="000A64D7" w:rsidRDefault="00295759" w:rsidP="00295759">
            <w:pPr>
              <w:rPr>
                <w:rFonts w:ascii="Times New Roman" w:hAnsi="Times New Roman" w:cs="Times New Roman"/>
              </w:rPr>
            </w:pPr>
            <w:r>
              <w:rPr>
                <w:rFonts w:ascii="Times New Roman" w:hAnsi="Times New Roman" w:cs="Times New Roman"/>
              </w:rPr>
              <w:t xml:space="preserve">  $375.00</w:t>
            </w:r>
          </w:p>
        </w:tc>
      </w:tr>
      <w:tr w:rsidR="00295759" w:rsidRPr="00425017" w:rsidTr="00295759">
        <w:trPr>
          <w:trHeight w:val="576"/>
        </w:trPr>
        <w:tc>
          <w:tcPr>
            <w:tcW w:w="436" w:type="dxa"/>
            <w:noWrap/>
          </w:tcPr>
          <w:p w:rsidR="00295759" w:rsidRPr="000A64D7" w:rsidRDefault="00295759" w:rsidP="00295759">
            <w:pPr>
              <w:rPr>
                <w:rFonts w:ascii="Times New Roman" w:hAnsi="Times New Roman" w:cs="Times New Roman"/>
              </w:rPr>
            </w:pPr>
          </w:p>
        </w:tc>
        <w:tc>
          <w:tcPr>
            <w:tcW w:w="6129" w:type="dxa"/>
          </w:tcPr>
          <w:p w:rsidR="00295759" w:rsidRPr="000A64D7" w:rsidRDefault="00295759" w:rsidP="00295759">
            <w:pPr>
              <w:rPr>
                <w:rFonts w:ascii="Times New Roman" w:hAnsi="Times New Roman" w:cs="Times New Roman"/>
              </w:rPr>
            </w:pPr>
            <w:r>
              <w:rPr>
                <w:rFonts w:ascii="Times New Roman" w:hAnsi="Times New Roman" w:cs="Times New Roman"/>
              </w:rPr>
              <w:t>Columbarium – ADD AN URN TO A SINGLE NICHE</w:t>
            </w:r>
          </w:p>
        </w:tc>
        <w:tc>
          <w:tcPr>
            <w:tcW w:w="1151" w:type="dxa"/>
            <w:noWrap/>
          </w:tcPr>
          <w:p w:rsidR="00295759" w:rsidRPr="000A64D7" w:rsidRDefault="00295759" w:rsidP="00295759">
            <w:pPr>
              <w:rPr>
                <w:rFonts w:ascii="Times New Roman" w:hAnsi="Times New Roman" w:cs="Times New Roman"/>
              </w:rPr>
            </w:pPr>
            <w:r>
              <w:rPr>
                <w:rFonts w:ascii="Times New Roman" w:hAnsi="Times New Roman" w:cs="Times New Roman"/>
              </w:rPr>
              <w:t>$1000.00</w:t>
            </w:r>
          </w:p>
        </w:tc>
        <w:tc>
          <w:tcPr>
            <w:tcW w:w="1549" w:type="dxa"/>
            <w:noWrap/>
          </w:tcPr>
          <w:p w:rsidR="00295759" w:rsidRPr="000A64D7" w:rsidRDefault="00295759" w:rsidP="00295759">
            <w:pPr>
              <w:rPr>
                <w:rFonts w:ascii="Times New Roman" w:hAnsi="Times New Roman" w:cs="Times New Roman"/>
              </w:rPr>
            </w:pPr>
            <w:r>
              <w:rPr>
                <w:rFonts w:ascii="Times New Roman" w:hAnsi="Times New Roman" w:cs="Times New Roman"/>
              </w:rPr>
              <w:t>$300.00</w:t>
            </w:r>
          </w:p>
        </w:tc>
        <w:tc>
          <w:tcPr>
            <w:tcW w:w="1350" w:type="dxa"/>
            <w:noWrap/>
          </w:tcPr>
          <w:p w:rsidR="00295759" w:rsidRPr="000A64D7" w:rsidRDefault="00295759" w:rsidP="00295759">
            <w:pPr>
              <w:rPr>
                <w:rFonts w:ascii="Times New Roman" w:hAnsi="Times New Roman" w:cs="Times New Roman"/>
              </w:rPr>
            </w:pPr>
            <w:r>
              <w:rPr>
                <w:rFonts w:ascii="Times New Roman" w:hAnsi="Times New Roman" w:cs="Times New Roman"/>
              </w:rPr>
              <w:t>$1000.00</w:t>
            </w:r>
          </w:p>
        </w:tc>
      </w:tr>
      <w:tr w:rsidR="00295759" w:rsidRPr="00425017" w:rsidTr="00295759">
        <w:trPr>
          <w:trHeight w:val="552"/>
        </w:trPr>
        <w:tc>
          <w:tcPr>
            <w:tcW w:w="436" w:type="dxa"/>
            <w:noWrap/>
          </w:tcPr>
          <w:p w:rsidR="00295759" w:rsidRPr="000A64D7" w:rsidRDefault="00295759" w:rsidP="00295759">
            <w:pPr>
              <w:rPr>
                <w:rFonts w:ascii="Times New Roman" w:hAnsi="Times New Roman" w:cs="Times New Roman"/>
              </w:rPr>
            </w:pPr>
          </w:p>
        </w:tc>
        <w:tc>
          <w:tcPr>
            <w:tcW w:w="6129" w:type="dxa"/>
          </w:tcPr>
          <w:p w:rsidR="00295759" w:rsidRDefault="00E95C45" w:rsidP="00295759">
            <w:pPr>
              <w:rPr>
                <w:rFonts w:ascii="Times New Roman" w:hAnsi="Times New Roman" w:cs="Times New Roman"/>
              </w:rPr>
            </w:pPr>
            <w:r>
              <w:rPr>
                <w:rFonts w:ascii="Times New Roman" w:hAnsi="Times New Roman" w:cs="Times New Roman"/>
              </w:rPr>
              <w:t>Columbarium – CHANGE NAME PLAQUE FROM SINGLE</w:t>
            </w:r>
          </w:p>
          <w:p w:rsidR="00E95C45" w:rsidRPr="000A64D7" w:rsidRDefault="00E95C45" w:rsidP="00295759">
            <w:pPr>
              <w:rPr>
                <w:rFonts w:ascii="Times New Roman" w:hAnsi="Times New Roman" w:cs="Times New Roman"/>
              </w:rPr>
            </w:pPr>
            <w:r>
              <w:rPr>
                <w:rFonts w:ascii="Times New Roman" w:hAnsi="Times New Roman" w:cs="Times New Roman"/>
              </w:rPr>
              <w:t>TO DOUBLE</w:t>
            </w:r>
          </w:p>
        </w:tc>
        <w:tc>
          <w:tcPr>
            <w:tcW w:w="1151" w:type="dxa"/>
            <w:noWrap/>
          </w:tcPr>
          <w:p w:rsidR="00295759" w:rsidRPr="000A64D7" w:rsidRDefault="00E95C45" w:rsidP="00295759">
            <w:pPr>
              <w:rPr>
                <w:rFonts w:ascii="Times New Roman" w:hAnsi="Times New Roman" w:cs="Times New Roman"/>
              </w:rPr>
            </w:pPr>
            <w:r>
              <w:rPr>
                <w:rFonts w:ascii="Times New Roman" w:hAnsi="Times New Roman" w:cs="Times New Roman"/>
              </w:rPr>
              <w:t xml:space="preserve"> $600.00</w:t>
            </w:r>
          </w:p>
        </w:tc>
        <w:tc>
          <w:tcPr>
            <w:tcW w:w="1549" w:type="dxa"/>
            <w:noWrap/>
          </w:tcPr>
          <w:p w:rsidR="00295759" w:rsidRPr="000A64D7" w:rsidRDefault="00295759" w:rsidP="00295759">
            <w:pPr>
              <w:rPr>
                <w:rFonts w:ascii="Times New Roman" w:hAnsi="Times New Roman" w:cs="Times New Roman"/>
              </w:rPr>
            </w:pPr>
          </w:p>
        </w:tc>
        <w:tc>
          <w:tcPr>
            <w:tcW w:w="1350" w:type="dxa"/>
            <w:noWrap/>
          </w:tcPr>
          <w:p w:rsidR="00295759" w:rsidRPr="000A64D7" w:rsidRDefault="00E95C45" w:rsidP="00295759">
            <w:pPr>
              <w:rPr>
                <w:rFonts w:ascii="Times New Roman" w:hAnsi="Times New Roman" w:cs="Times New Roman"/>
              </w:rPr>
            </w:pPr>
            <w:r>
              <w:rPr>
                <w:rFonts w:ascii="Times New Roman" w:hAnsi="Times New Roman" w:cs="Times New Roman"/>
              </w:rPr>
              <w:t xml:space="preserve"> $600.00</w:t>
            </w:r>
          </w:p>
        </w:tc>
      </w:tr>
      <w:tr w:rsidR="00295759" w:rsidRPr="00425017" w:rsidTr="00295759">
        <w:trPr>
          <w:trHeight w:val="576"/>
        </w:trPr>
        <w:tc>
          <w:tcPr>
            <w:tcW w:w="436" w:type="dxa"/>
            <w:noWrap/>
          </w:tcPr>
          <w:p w:rsidR="00295759" w:rsidRPr="000A64D7" w:rsidRDefault="00295759" w:rsidP="00295759">
            <w:pPr>
              <w:rPr>
                <w:rFonts w:ascii="Times New Roman" w:hAnsi="Times New Roman" w:cs="Times New Roman"/>
              </w:rPr>
            </w:pPr>
          </w:p>
        </w:tc>
        <w:tc>
          <w:tcPr>
            <w:tcW w:w="6129" w:type="dxa"/>
          </w:tcPr>
          <w:p w:rsidR="00295759" w:rsidRPr="000A64D7" w:rsidRDefault="00295759" w:rsidP="00295759">
            <w:pPr>
              <w:rPr>
                <w:rFonts w:ascii="Times New Roman" w:hAnsi="Times New Roman" w:cs="Times New Roman"/>
              </w:rPr>
            </w:pPr>
            <w:r w:rsidRPr="000A64D7">
              <w:rPr>
                <w:rFonts w:ascii="Times New Roman" w:hAnsi="Times New Roman" w:cs="Times New Roman"/>
              </w:rPr>
              <w:t xml:space="preserve"> Overtime Charges – Late Departure – After 5:00 PM</w:t>
            </w:r>
            <w:r>
              <w:rPr>
                <w:rFonts w:ascii="Times New Roman" w:hAnsi="Times New Roman" w:cs="Times New Roman"/>
              </w:rPr>
              <w:t xml:space="preserve">            ADD</w:t>
            </w:r>
          </w:p>
        </w:tc>
        <w:tc>
          <w:tcPr>
            <w:tcW w:w="1151" w:type="dxa"/>
            <w:noWrap/>
          </w:tcPr>
          <w:p w:rsidR="00295759" w:rsidRPr="000A64D7" w:rsidRDefault="00295759" w:rsidP="00295759">
            <w:pPr>
              <w:rPr>
                <w:rFonts w:ascii="Times New Roman" w:hAnsi="Times New Roman" w:cs="Times New Roman"/>
              </w:rPr>
            </w:pPr>
            <w:r w:rsidRPr="000A64D7">
              <w:rPr>
                <w:rFonts w:ascii="Times New Roman" w:hAnsi="Times New Roman" w:cs="Times New Roman"/>
              </w:rPr>
              <w:t>$200.00</w:t>
            </w:r>
          </w:p>
        </w:tc>
        <w:tc>
          <w:tcPr>
            <w:tcW w:w="1549" w:type="dxa"/>
            <w:noWrap/>
          </w:tcPr>
          <w:p w:rsidR="00295759" w:rsidRPr="000A64D7" w:rsidRDefault="00295759" w:rsidP="00295759">
            <w:pPr>
              <w:rPr>
                <w:rFonts w:ascii="Times New Roman" w:hAnsi="Times New Roman" w:cs="Times New Roman"/>
              </w:rPr>
            </w:pPr>
            <w:r w:rsidRPr="000A64D7">
              <w:rPr>
                <w:rFonts w:ascii="Times New Roman" w:hAnsi="Times New Roman" w:cs="Times New Roman"/>
              </w:rPr>
              <w:t xml:space="preserve"> </w:t>
            </w:r>
          </w:p>
        </w:tc>
        <w:tc>
          <w:tcPr>
            <w:tcW w:w="1350" w:type="dxa"/>
            <w:noWrap/>
          </w:tcPr>
          <w:p w:rsidR="00295759" w:rsidRPr="000A64D7" w:rsidRDefault="00295759" w:rsidP="00295759">
            <w:pPr>
              <w:rPr>
                <w:rFonts w:ascii="Times New Roman" w:hAnsi="Times New Roman" w:cs="Times New Roman"/>
              </w:rPr>
            </w:pPr>
            <w:r w:rsidRPr="000A64D7">
              <w:rPr>
                <w:rFonts w:ascii="Times New Roman" w:hAnsi="Times New Roman" w:cs="Times New Roman"/>
              </w:rPr>
              <w:t>$200.00</w:t>
            </w:r>
          </w:p>
        </w:tc>
      </w:tr>
      <w:tr w:rsidR="00295759" w:rsidRPr="00425017" w:rsidTr="00295759">
        <w:trPr>
          <w:trHeight w:val="552"/>
        </w:trPr>
        <w:tc>
          <w:tcPr>
            <w:tcW w:w="436" w:type="dxa"/>
            <w:noWrap/>
          </w:tcPr>
          <w:p w:rsidR="00295759" w:rsidRPr="000A64D7" w:rsidRDefault="00295759" w:rsidP="00295759">
            <w:pPr>
              <w:rPr>
                <w:rFonts w:ascii="Times New Roman" w:hAnsi="Times New Roman" w:cs="Times New Roman"/>
              </w:rPr>
            </w:pPr>
          </w:p>
        </w:tc>
        <w:tc>
          <w:tcPr>
            <w:tcW w:w="6129" w:type="dxa"/>
          </w:tcPr>
          <w:p w:rsidR="00295759" w:rsidRPr="000A64D7" w:rsidRDefault="00295759" w:rsidP="00295759">
            <w:pPr>
              <w:rPr>
                <w:rFonts w:ascii="Times New Roman" w:hAnsi="Times New Roman" w:cs="Times New Roman"/>
              </w:rPr>
            </w:pPr>
            <w:r w:rsidRPr="000A64D7">
              <w:rPr>
                <w:rFonts w:ascii="Times New Roman" w:hAnsi="Times New Roman" w:cs="Times New Roman"/>
              </w:rPr>
              <w:t xml:space="preserve"> Overtime – Saturday or Sunday Funerals</w:t>
            </w:r>
            <w:r>
              <w:rPr>
                <w:rFonts w:ascii="Times New Roman" w:hAnsi="Times New Roman" w:cs="Times New Roman"/>
              </w:rPr>
              <w:t xml:space="preserve">                               ADD</w:t>
            </w:r>
          </w:p>
        </w:tc>
        <w:tc>
          <w:tcPr>
            <w:tcW w:w="1151" w:type="dxa"/>
            <w:noWrap/>
          </w:tcPr>
          <w:p w:rsidR="00295759" w:rsidRPr="000A64D7" w:rsidRDefault="00295759" w:rsidP="00295759">
            <w:pPr>
              <w:rPr>
                <w:rFonts w:ascii="Times New Roman" w:hAnsi="Times New Roman" w:cs="Times New Roman"/>
              </w:rPr>
            </w:pPr>
            <w:r w:rsidRPr="000A64D7">
              <w:rPr>
                <w:rFonts w:ascii="Times New Roman" w:hAnsi="Times New Roman" w:cs="Times New Roman"/>
              </w:rPr>
              <w:t>$350.00</w:t>
            </w:r>
          </w:p>
        </w:tc>
        <w:tc>
          <w:tcPr>
            <w:tcW w:w="1549" w:type="dxa"/>
            <w:noWrap/>
          </w:tcPr>
          <w:p w:rsidR="00295759" w:rsidRPr="000A64D7" w:rsidRDefault="00295759" w:rsidP="00295759">
            <w:pPr>
              <w:rPr>
                <w:rFonts w:ascii="Times New Roman" w:hAnsi="Times New Roman" w:cs="Times New Roman"/>
              </w:rPr>
            </w:pPr>
            <w:r w:rsidRPr="000A64D7">
              <w:rPr>
                <w:rFonts w:ascii="Times New Roman" w:hAnsi="Times New Roman" w:cs="Times New Roman"/>
              </w:rPr>
              <w:t xml:space="preserve"> </w:t>
            </w:r>
          </w:p>
        </w:tc>
        <w:tc>
          <w:tcPr>
            <w:tcW w:w="1350" w:type="dxa"/>
            <w:noWrap/>
          </w:tcPr>
          <w:p w:rsidR="00295759" w:rsidRPr="000A64D7" w:rsidRDefault="00295759" w:rsidP="00295759">
            <w:pPr>
              <w:rPr>
                <w:rFonts w:ascii="Times New Roman" w:hAnsi="Times New Roman" w:cs="Times New Roman"/>
              </w:rPr>
            </w:pPr>
            <w:r w:rsidRPr="000A64D7">
              <w:rPr>
                <w:rFonts w:ascii="Times New Roman" w:hAnsi="Times New Roman" w:cs="Times New Roman"/>
              </w:rPr>
              <w:t>$350.00</w:t>
            </w:r>
          </w:p>
        </w:tc>
      </w:tr>
      <w:tr w:rsidR="00295759" w:rsidRPr="00425017" w:rsidTr="00295759">
        <w:trPr>
          <w:trHeight w:val="576"/>
        </w:trPr>
        <w:tc>
          <w:tcPr>
            <w:tcW w:w="436" w:type="dxa"/>
            <w:noWrap/>
          </w:tcPr>
          <w:p w:rsidR="00295759" w:rsidRPr="000A64D7" w:rsidRDefault="00295759" w:rsidP="00295759">
            <w:pPr>
              <w:rPr>
                <w:rFonts w:ascii="Times New Roman" w:hAnsi="Times New Roman" w:cs="Times New Roman"/>
              </w:rPr>
            </w:pPr>
          </w:p>
        </w:tc>
        <w:tc>
          <w:tcPr>
            <w:tcW w:w="6129" w:type="dxa"/>
          </w:tcPr>
          <w:p w:rsidR="00295759" w:rsidRPr="000A64D7" w:rsidRDefault="00295759" w:rsidP="00295759">
            <w:pPr>
              <w:rPr>
                <w:rFonts w:ascii="Times New Roman" w:hAnsi="Times New Roman" w:cs="Times New Roman"/>
              </w:rPr>
            </w:pPr>
            <w:r w:rsidRPr="000A64D7">
              <w:rPr>
                <w:rFonts w:ascii="Times New Roman" w:hAnsi="Times New Roman" w:cs="Times New Roman"/>
              </w:rPr>
              <w:t xml:space="preserve">Overtime – Statutory Holidays </w:t>
            </w:r>
            <w:r>
              <w:rPr>
                <w:rFonts w:ascii="Times New Roman" w:hAnsi="Times New Roman" w:cs="Times New Roman"/>
              </w:rPr>
              <w:t xml:space="preserve">                                               ADD</w:t>
            </w:r>
          </w:p>
        </w:tc>
        <w:tc>
          <w:tcPr>
            <w:tcW w:w="1151" w:type="dxa"/>
            <w:noWrap/>
          </w:tcPr>
          <w:p w:rsidR="00295759" w:rsidRPr="000A64D7" w:rsidRDefault="00295759" w:rsidP="00295759">
            <w:pPr>
              <w:rPr>
                <w:rFonts w:ascii="Times New Roman" w:hAnsi="Times New Roman" w:cs="Times New Roman"/>
              </w:rPr>
            </w:pPr>
            <w:r w:rsidRPr="000A64D7">
              <w:rPr>
                <w:rFonts w:ascii="Times New Roman" w:hAnsi="Times New Roman" w:cs="Times New Roman"/>
              </w:rPr>
              <w:t>$650.00</w:t>
            </w:r>
          </w:p>
        </w:tc>
        <w:tc>
          <w:tcPr>
            <w:tcW w:w="1549" w:type="dxa"/>
            <w:noWrap/>
          </w:tcPr>
          <w:p w:rsidR="00295759" w:rsidRPr="000A64D7" w:rsidRDefault="00295759" w:rsidP="00295759">
            <w:pPr>
              <w:rPr>
                <w:rFonts w:ascii="Times New Roman" w:hAnsi="Times New Roman" w:cs="Times New Roman"/>
              </w:rPr>
            </w:pPr>
          </w:p>
        </w:tc>
        <w:tc>
          <w:tcPr>
            <w:tcW w:w="1350" w:type="dxa"/>
            <w:noWrap/>
          </w:tcPr>
          <w:p w:rsidR="00295759" w:rsidRPr="000A64D7" w:rsidRDefault="00295759" w:rsidP="00295759">
            <w:pPr>
              <w:rPr>
                <w:rFonts w:ascii="Times New Roman" w:hAnsi="Times New Roman" w:cs="Times New Roman"/>
              </w:rPr>
            </w:pPr>
            <w:r w:rsidRPr="000A64D7">
              <w:rPr>
                <w:rFonts w:ascii="Times New Roman" w:hAnsi="Times New Roman" w:cs="Times New Roman"/>
              </w:rPr>
              <w:t>$650.00</w:t>
            </w:r>
          </w:p>
        </w:tc>
      </w:tr>
      <w:tr w:rsidR="00295759" w:rsidRPr="00425017" w:rsidTr="00295759">
        <w:trPr>
          <w:trHeight w:val="552"/>
        </w:trPr>
        <w:tc>
          <w:tcPr>
            <w:tcW w:w="436" w:type="dxa"/>
            <w:noWrap/>
          </w:tcPr>
          <w:p w:rsidR="00295759" w:rsidRPr="000A64D7" w:rsidRDefault="00295759" w:rsidP="00295759">
            <w:pPr>
              <w:rPr>
                <w:rFonts w:ascii="Times New Roman" w:hAnsi="Times New Roman" w:cs="Times New Roman"/>
              </w:rPr>
            </w:pPr>
          </w:p>
        </w:tc>
        <w:tc>
          <w:tcPr>
            <w:tcW w:w="6129" w:type="dxa"/>
          </w:tcPr>
          <w:p w:rsidR="00295759" w:rsidRPr="000A64D7" w:rsidRDefault="00295759" w:rsidP="00295759">
            <w:pPr>
              <w:rPr>
                <w:rFonts w:ascii="Times New Roman" w:hAnsi="Times New Roman" w:cs="Times New Roman"/>
              </w:rPr>
            </w:pPr>
            <w:r w:rsidRPr="000A64D7">
              <w:rPr>
                <w:rFonts w:ascii="Times New Roman" w:hAnsi="Times New Roman" w:cs="Times New Roman"/>
              </w:rPr>
              <w:t xml:space="preserve">Interment Surcharge –Adult </w:t>
            </w:r>
            <w:r>
              <w:rPr>
                <w:rFonts w:ascii="Times New Roman" w:hAnsi="Times New Roman" w:cs="Times New Roman"/>
              </w:rPr>
              <w:t xml:space="preserve">                                                   ADD</w:t>
            </w:r>
            <w:r w:rsidRPr="000A64D7">
              <w:rPr>
                <w:rFonts w:ascii="Times New Roman" w:hAnsi="Times New Roman" w:cs="Times New Roman"/>
              </w:rPr>
              <w:br/>
              <w:t xml:space="preserve">Weekend or Holiday Open/Close </w:t>
            </w:r>
          </w:p>
        </w:tc>
        <w:tc>
          <w:tcPr>
            <w:tcW w:w="1151" w:type="dxa"/>
            <w:noWrap/>
          </w:tcPr>
          <w:p w:rsidR="00295759" w:rsidRPr="000A64D7" w:rsidRDefault="00295759" w:rsidP="00295759">
            <w:pPr>
              <w:rPr>
                <w:rFonts w:ascii="Times New Roman" w:hAnsi="Times New Roman" w:cs="Times New Roman"/>
              </w:rPr>
            </w:pPr>
            <w:r w:rsidRPr="000A64D7">
              <w:rPr>
                <w:rFonts w:ascii="Times New Roman" w:hAnsi="Times New Roman" w:cs="Times New Roman"/>
              </w:rPr>
              <w:t>$200.00</w:t>
            </w:r>
          </w:p>
        </w:tc>
        <w:tc>
          <w:tcPr>
            <w:tcW w:w="1549" w:type="dxa"/>
            <w:noWrap/>
          </w:tcPr>
          <w:p w:rsidR="00295759" w:rsidRPr="000A64D7" w:rsidRDefault="00295759" w:rsidP="00295759">
            <w:pPr>
              <w:rPr>
                <w:rFonts w:ascii="Times New Roman" w:hAnsi="Times New Roman" w:cs="Times New Roman"/>
              </w:rPr>
            </w:pPr>
          </w:p>
        </w:tc>
        <w:tc>
          <w:tcPr>
            <w:tcW w:w="1350" w:type="dxa"/>
            <w:noWrap/>
          </w:tcPr>
          <w:p w:rsidR="00295759" w:rsidRPr="000A64D7" w:rsidRDefault="00295759" w:rsidP="00295759">
            <w:pPr>
              <w:rPr>
                <w:rFonts w:ascii="Times New Roman" w:hAnsi="Times New Roman" w:cs="Times New Roman"/>
              </w:rPr>
            </w:pPr>
            <w:r w:rsidRPr="000A64D7">
              <w:rPr>
                <w:rFonts w:ascii="Times New Roman" w:hAnsi="Times New Roman" w:cs="Times New Roman"/>
              </w:rPr>
              <w:t>$200.00</w:t>
            </w:r>
          </w:p>
        </w:tc>
      </w:tr>
      <w:tr w:rsidR="00295759" w:rsidRPr="00425017" w:rsidTr="00295759">
        <w:trPr>
          <w:trHeight w:val="552"/>
        </w:trPr>
        <w:tc>
          <w:tcPr>
            <w:tcW w:w="436" w:type="dxa"/>
            <w:noWrap/>
          </w:tcPr>
          <w:p w:rsidR="00295759" w:rsidRPr="000A64D7" w:rsidRDefault="00295759" w:rsidP="00295759">
            <w:pPr>
              <w:rPr>
                <w:rFonts w:ascii="Times New Roman" w:hAnsi="Times New Roman" w:cs="Times New Roman"/>
              </w:rPr>
            </w:pPr>
          </w:p>
        </w:tc>
        <w:tc>
          <w:tcPr>
            <w:tcW w:w="6129" w:type="dxa"/>
            <w:hideMark/>
          </w:tcPr>
          <w:p w:rsidR="00295759" w:rsidRPr="000A64D7" w:rsidRDefault="00295759" w:rsidP="00295759">
            <w:pPr>
              <w:rPr>
                <w:rFonts w:ascii="Times New Roman" w:hAnsi="Times New Roman" w:cs="Times New Roman"/>
              </w:rPr>
            </w:pPr>
            <w:r w:rsidRPr="000A64D7">
              <w:rPr>
                <w:rFonts w:ascii="Times New Roman" w:hAnsi="Times New Roman" w:cs="Times New Roman"/>
              </w:rPr>
              <w:t xml:space="preserve"> Interment Surcharge – Infant </w:t>
            </w:r>
            <w:r w:rsidR="00E95C45">
              <w:rPr>
                <w:rFonts w:ascii="Times New Roman" w:hAnsi="Times New Roman" w:cs="Times New Roman"/>
              </w:rPr>
              <w:t xml:space="preserve">                                                 ADD</w:t>
            </w:r>
            <w:r w:rsidRPr="000A64D7">
              <w:rPr>
                <w:rFonts w:ascii="Times New Roman" w:hAnsi="Times New Roman" w:cs="Times New Roman"/>
              </w:rPr>
              <w:br/>
              <w:t xml:space="preserve"> Weekend or Holiday Open/Close </w:t>
            </w:r>
          </w:p>
        </w:tc>
        <w:tc>
          <w:tcPr>
            <w:tcW w:w="1151" w:type="dxa"/>
            <w:noWrap/>
            <w:hideMark/>
          </w:tcPr>
          <w:p w:rsidR="00295759" w:rsidRPr="000A64D7" w:rsidRDefault="00295759" w:rsidP="00295759">
            <w:pPr>
              <w:rPr>
                <w:rFonts w:ascii="Times New Roman" w:hAnsi="Times New Roman" w:cs="Times New Roman"/>
              </w:rPr>
            </w:pPr>
            <w:r w:rsidRPr="000A64D7">
              <w:rPr>
                <w:rFonts w:ascii="Times New Roman" w:hAnsi="Times New Roman" w:cs="Times New Roman"/>
              </w:rPr>
              <w:t>$1</w:t>
            </w:r>
            <w:r w:rsidR="00E95C45">
              <w:rPr>
                <w:rFonts w:ascii="Times New Roman" w:hAnsi="Times New Roman" w:cs="Times New Roman"/>
              </w:rPr>
              <w:t>5</w:t>
            </w:r>
            <w:r w:rsidRPr="000A64D7">
              <w:rPr>
                <w:rFonts w:ascii="Times New Roman" w:hAnsi="Times New Roman" w:cs="Times New Roman"/>
              </w:rPr>
              <w:t>0.00</w:t>
            </w:r>
          </w:p>
        </w:tc>
        <w:tc>
          <w:tcPr>
            <w:tcW w:w="1549" w:type="dxa"/>
            <w:noWrap/>
            <w:hideMark/>
          </w:tcPr>
          <w:p w:rsidR="00295759" w:rsidRPr="000A64D7" w:rsidRDefault="00295759" w:rsidP="00295759">
            <w:pPr>
              <w:rPr>
                <w:rFonts w:ascii="Times New Roman" w:hAnsi="Times New Roman" w:cs="Times New Roman"/>
              </w:rPr>
            </w:pPr>
          </w:p>
        </w:tc>
        <w:tc>
          <w:tcPr>
            <w:tcW w:w="1350" w:type="dxa"/>
            <w:noWrap/>
            <w:hideMark/>
          </w:tcPr>
          <w:p w:rsidR="00295759" w:rsidRPr="000A64D7" w:rsidRDefault="00295759" w:rsidP="00295759">
            <w:pPr>
              <w:rPr>
                <w:rFonts w:ascii="Times New Roman" w:hAnsi="Times New Roman" w:cs="Times New Roman"/>
              </w:rPr>
            </w:pPr>
            <w:r w:rsidRPr="000A64D7">
              <w:rPr>
                <w:rFonts w:ascii="Times New Roman" w:hAnsi="Times New Roman" w:cs="Times New Roman"/>
              </w:rPr>
              <w:t>$1</w:t>
            </w:r>
            <w:r w:rsidR="00E95C45">
              <w:rPr>
                <w:rFonts w:ascii="Times New Roman" w:hAnsi="Times New Roman" w:cs="Times New Roman"/>
              </w:rPr>
              <w:t>5</w:t>
            </w:r>
            <w:r w:rsidRPr="000A64D7">
              <w:rPr>
                <w:rFonts w:ascii="Times New Roman" w:hAnsi="Times New Roman" w:cs="Times New Roman"/>
              </w:rPr>
              <w:t>0.00</w:t>
            </w:r>
          </w:p>
        </w:tc>
      </w:tr>
      <w:tr w:rsidR="00295759" w:rsidRPr="0054705A" w:rsidTr="00295759">
        <w:trPr>
          <w:trHeight w:val="552"/>
        </w:trPr>
        <w:tc>
          <w:tcPr>
            <w:tcW w:w="436" w:type="dxa"/>
            <w:noWrap/>
            <w:hideMark/>
          </w:tcPr>
          <w:p w:rsidR="00295759" w:rsidRPr="000A64D7" w:rsidRDefault="00295759" w:rsidP="00295759">
            <w:pPr>
              <w:rPr>
                <w:rFonts w:ascii="Times New Roman" w:hAnsi="Times New Roman" w:cs="Times New Roman"/>
              </w:rPr>
            </w:pPr>
            <w:r w:rsidRPr="000A64D7">
              <w:rPr>
                <w:rFonts w:ascii="Times New Roman" w:hAnsi="Times New Roman" w:cs="Times New Roman"/>
              </w:rPr>
              <w:lastRenderedPageBreak/>
              <w:t>17</w:t>
            </w:r>
          </w:p>
        </w:tc>
        <w:tc>
          <w:tcPr>
            <w:tcW w:w="6129" w:type="dxa"/>
            <w:hideMark/>
          </w:tcPr>
          <w:p w:rsidR="00E95C45" w:rsidRDefault="00295759" w:rsidP="00295759">
            <w:pPr>
              <w:rPr>
                <w:rFonts w:ascii="Times New Roman" w:hAnsi="Times New Roman" w:cs="Times New Roman"/>
              </w:rPr>
            </w:pPr>
            <w:r w:rsidRPr="000A64D7">
              <w:rPr>
                <w:rFonts w:ascii="Times New Roman" w:hAnsi="Times New Roman" w:cs="Times New Roman"/>
              </w:rPr>
              <w:t xml:space="preserve"> Interment Surcharge – Out of Town </w:t>
            </w:r>
            <w:r w:rsidR="00E95C45">
              <w:rPr>
                <w:rFonts w:ascii="Times New Roman" w:hAnsi="Times New Roman" w:cs="Times New Roman"/>
              </w:rPr>
              <w:t xml:space="preserve">                                  ADD</w:t>
            </w:r>
          </w:p>
          <w:p w:rsidR="00295759" w:rsidRPr="000A64D7" w:rsidRDefault="00E95C45" w:rsidP="00295759">
            <w:pPr>
              <w:rPr>
                <w:rFonts w:ascii="Times New Roman" w:hAnsi="Times New Roman" w:cs="Times New Roman"/>
              </w:rPr>
            </w:pPr>
            <w:r>
              <w:rPr>
                <w:rFonts w:ascii="Times New Roman" w:hAnsi="Times New Roman" w:cs="Times New Roman"/>
              </w:rPr>
              <w:t>ADD Mileage at current Town of Outlook Mileage Rate</w:t>
            </w:r>
            <w:r w:rsidR="00295759" w:rsidRPr="000A64D7">
              <w:rPr>
                <w:rFonts w:ascii="Times New Roman" w:hAnsi="Times New Roman" w:cs="Times New Roman"/>
              </w:rPr>
              <w:br/>
              <w:t xml:space="preserve"> </w:t>
            </w:r>
          </w:p>
        </w:tc>
        <w:tc>
          <w:tcPr>
            <w:tcW w:w="1151" w:type="dxa"/>
            <w:noWrap/>
            <w:hideMark/>
          </w:tcPr>
          <w:p w:rsidR="00295759" w:rsidRPr="000A64D7" w:rsidRDefault="00295759" w:rsidP="00295759">
            <w:pPr>
              <w:rPr>
                <w:rFonts w:ascii="Times New Roman" w:hAnsi="Times New Roman" w:cs="Times New Roman"/>
              </w:rPr>
            </w:pPr>
            <w:r w:rsidRPr="000A64D7">
              <w:rPr>
                <w:rFonts w:ascii="Times New Roman" w:hAnsi="Times New Roman" w:cs="Times New Roman"/>
              </w:rPr>
              <w:t xml:space="preserve"> 25%</w:t>
            </w:r>
            <w:r w:rsidR="00E95C45">
              <w:rPr>
                <w:rFonts w:ascii="Times New Roman" w:hAnsi="Times New Roman" w:cs="Times New Roman"/>
              </w:rPr>
              <w:t xml:space="preserve"> to above fees</w:t>
            </w:r>
          </w:p>
        </w:tc>
        <w:tc>
          <w:tcPr>
            <w:tcW w:w="1549" w:type="dxa"/>
            <w:noWrap/>
            <w:hideMark/>
          </w:tcPr>
          <w:p w:rsidR="00295759" w:rsidRPr="000A64D7" w:rsidRDefault="00295759" w:rsidP="00295759">
            <w:pPr>
              <w:rPr>
                <w:rFonts w:ascii="Times New Roman" w:hAnsi="Times New Roman" w:cs="Times New Roman"/>
              </w:rPr>
            </w:pPr>
          </w:p>
        </w:tc>
        <w:tc>
          <w:tcPr>
            <w:tcW w:w="1350" w:type="dxa"/>
            <w:noWrap/>
            <w:hideMark/>
          </w:tcPr>
          <w:p w:rsidR="00295759" w:rsidRPr="000A64D7" w:rsidRDefault="00295759" w:rsidP="00295759">
            <w:pPr>
              <w:rPr>
                <w:rFonts w:ascii="Times New Roman" w:hAnsi="Times New Roman" w:cs="Times New Roman"/>
              </w:rPr>
            </w:pPr>
            <w:r w:rsidRPr="000A64D7">
              <w:rPr>
                <w:rFonts w:ascii="Times New Roman" w:hAnsi="Times New Roman" w:cs="Times New Roman"/>
              </w:rPr>
              <w:t xml:space="preserve"> </w:t>
            </w:r>
          </w:p>
        </w:tc>
      </w:tr>
    </w:tbl>
    <w:p w:rsidR="001A0735" w:rsidRDefault="001A0735" w:rsidP="00EF1E22">
      <w:pPr>
        <w:pStyle w:val="Heading1"/>
        <w:spacing w:before="240" w:after="240"/>
        <w:ind w:left="360"/>
        <w:jc w:val="both"/>
      </w:pPr>
      <w:r>
        <w:t>All fees subject to GST</w:t>
      </w:r>
      <w:bookmarkStart w:id="51" w:name="_GoBack"/>
      <w:bookmarkEnd w:id="51"/>
    </w:p>
    <w:p w:rsidR="00EF1E22" w:rsidRPr="00FB138C" w:rsidRDefault="00EF1E22" w:rsidP="00EF1E22">
      <w:pPr>
        <w:pStyle w:val="Heading1"/>
        <w:spacing w:before="240" w:after="240"/>
        <w:ind w:left="360"/>
        <w:jc w:val="both"/>
      </w:pPr>
      <w:r>
        <w:t>Perpetual Care Reserve</w:t>
      </w:r>
      <w:r w:rsidR="000E1A6C">
        <w:t xml:space="preserve"> Fund</w:t>
      </w:r>
    </w:p>
    <w:p w:rsidR="00EF1E22" w:rsidRPr="00FB58DE" w:rsidRDefault="00EF1E22" w:rsidP="00EF1E22">
      <w:pPr>
        <w:numPr>
          <w:ilvl w:val="0"/>
          <w:numId w:val="23"/>
        </w:numPr>
        <w:spacing w:after="240"/>
        <w:ind w:left="720"/>
        <w:contextualSpacing/>
        <w:jc w:val="both"/>
        <w:rPr>
          <w:rFonts w:ascii="Times New Roman" w:hAnsi="Times New Roman" w:cs="Times New Roman"/>
          <w:b/>
        </w:rPr>
      </w:pPr>
      <w:r>
        <w:rPr>
          <w:rFonts w:ascii="Times New Roman" w:hAnsi="Times New Roman" w:cs="Times New Roman"/>
          <w:b/>
        </w:rPr>
        <w:t xml:space="preserve">Perpetual </w:t>
      </w:r>
      <w:r w:rsidRPr="00FB58DE">
        <w:rPr>
          <w:rFonts w:ascii="Times New Roman" w:hAnsi="Times New Roman" w:cs="Times New Roman"/>
          <w:b/>
        </w:rPr>
        <w:t>Care Reserve Fund</w:t>
      </w:r>
    </w:p>
    <w:p w:rsidR="00EF1E22" w:rsidRDefault="00EF1E22" w:rsidP="00EF1E22">
      <w:pPr>
        <w:ind w:left="720"/>
        <w:contextualSpacing/>
        <w:jc w:val="both"/>
        <w:rPr>
          <w:rFonts w:ascii="Times New Roman" w:hAnsi="Times New Roman" w:cs="Times New Roman"/>
        </w:rPr>
      </w:pPr>
      <w:r>
        <w:rPr>
          <w:rFonts w:ascii="Times New Roman" w:hAnsi="Times New Roman" w:cs="Times New Roman"/>
        </w:rPr>
        <w:t>The Town shall maintain a designated Perpetual Care Reserve Fund account where at the end of the fiscal year, the Town will transfer the following:</w:t>
      </w:r>
    </w:p>
    <w:p w:rsidR="00EF1E22" w:rsidRPr="00F113A1" w:rsidRDefault="00EF1E22" w:rsidP="00EF1E22">
      <w:pPr>
        <w:pStyle w:val="ListParagraph"/>
        <w:numPr>
          <w:ilvl w:val="0"/>
          <w:numId w:val="24"/>
        </w:numPr>
        <w:jc w:val="both"/>
        <w:rPr>
          <w:rFonts w:ascii="Times New Roman" w:hAnsi="Times New Roman" w:cs="Times New Roman"/>
          <w:b/>
        </w:rPr>
      </w:pPr>
      <w:r w:rsidRPr="00F113A1">
        <w:rPr>
          <w:rFonts w:ascii="Times New Roman" w:hAnsi="Times New Roman" w:cs="Times New Roman"/>
        </w:rPr>
        <w:t>80% of the total of all perpetual care fees collected throughout the fiscal year;</w:t>
      </w:r>
    </w:p>
    <w:p w:rsidR="00EF1E22" w:rsidRPr="00F113A1" w:rsidRDefault="00EF1E22" w:rsidP="00EF1E22">
      <w:pPr>
        <w:pStyle w:val="ListParagraph"/>
        <w:ind w:left="1800"/>
        <w:jc w:val="both"/>
        <w:rPr>
          <w:rFonts w:ascii="Times New Roman" w:hAnsi="Times New Roman" w:cs="Times New Roman"/>
          <w:b/>
        </w:rPr>
      </w:pPr>
    </w:p>
    <w:p w:rsidR="00EF1E22" w:rsidRPr="00E95C45" w:rsidRDefault="00EF1E22" w:rsidP="00EF1E22">
      <w:pPr>
        <w:pStyle w:val="ListParagraph"/>
        <w:numPr>
          <w:ilvl w:val="0"/>
          <w:numId w:val="24"/>
        </w:numPr>
        <w:jc w:val="both"/>
        <w:rPr>
          <w:rFonts w:ascii="Times New Roman" w:hAnsi="Times New Roman" w:cs="Times New Roman"/>
          <w:b/>
        </w:rPr>
      </w:pPr>
      <w:r w:rsidRPr="00F113A1">
        <w:rPr>
          <w:rFonts w:ascii="Times New Roman" w:hAnsi="Times New Roman" w:cs="Times New Roman"/>
        </w:rPr>
        <w:t xml:space="preserve">100% of all donations </w:t>
      </w:r>
      <w:r>
        <w:rPr>
          <w:rFonts w:ascii="Times New Roman" w:hAnsi="Times New Roman" w:cs="Times New Roman"/>
        </w:rPr>
        <w:t xml:space="preserve">to the Cemetery </w:t>
      </w:r>
      <w:r w:rsidRPr="00F113A1">
        <w:rPr>
          <w:rFonts w:ascii="Times New Roman" w:hAnsi="Times New Roman" w:cs="Times New Roman"/>
        </w:rPr>
        <w:t xml:space="preserve">collected throughout the fiscal year </w:t>
      </w:r>
      <w:r w:rsidR="000E1A6C">
        <w:rPr>
          <w:rFonts w:ascii="Times New Roman" w:hAnsi="Times New Roman" w:cs="Times New Roman"/>
        </w:rPr>
        <w:t>goes into the Perpetual Care Reserve Fund to be</w:t>
      </w:r>
      <w:r w:rsidRPr="00F113A1">
        <w:rPr>
          <w:rFonts w:ascii="Times New Roman" w:hAnsi="Times New Roman" w:cs="Times New Roman"/>
        </w:rPr>
        <w:t xml:space="preserve"> designated for capital project</w:t>
      </w:r>
      <w:r w:rsidR="000E1A6C">
        <w:rPr>
          <w:rFonts w:ascii="Times New Roman" w:hAnsi="Times New Roman" w:cs="Times New Roman"/>
        </w:rPr>
        <w:t>s,</w:t>
      </w:r>
      <w:r w:rsidRPr="00F113A1">
        <w:rPr>
          <w:rFonts w:ascii="Times New Roman" w:hAnsi="Times New Roman" w:cs="Times New Roman"/>
        </w:rPr>
        <w:t xml:space="preserve"> </w:t>
      </w:r>
      <w:r>
        <w:rPr>
          <w:rFonts w:ascii="Times New Roman" w:hAnsi="Times New Roman" w:cs="Times New Roman"/>
        </w:rPr>
        <w:t>or future Cemetery expenses and/or Columbarium purchases.</w:t>
      </w:r>
    </w:p>
    <w:p w:rsidR="00E95C45" w:rsidRPr="00E95C45" w:rsidRDefault="008C34CD" w:rsidP="00E95C45">
      <w:pPr>
        <w:jc w:val="both"/>
        <w:rPr>
          <w:rFonts w:ascii="Times New Roman" w:hAnsi="Times New Roman" w:cs="Times New Roman"/>
          <w:b/>
        </w:rPr>
      </w:pPr>
      <w:r>
        <w:rPr>
          <w:rFonts w:ascii="Times New Roman" w:eastAsia="Times New Roman" w:hAnsi="Times New Roman" w:cs="Times New Roman"/>
          <w:noProof/>
          <w:lang w:val="en-CA" w:eastAsia="en-CA"/>
        </w:rPr>
        <w:drawing>
          <wp:anchor distT="0" distB="0" distL="114300" distR="114300" simplePos="0" relativeHeight="251660288" behindDoc="0" locked="0" layoutInCell="1" allowOverlap="1">
            <wp:simplePos x="0" y="0"/>
            <wp:positionH relativeFrom="column">
              <wp:posOffset>4632960</wp:posOffset>
            </wp:positionH>
            <wp:positionV relativeFrom="paragraph">
              <wp:posOffset>321310</wp:posOffset>
            </wp:positionV>
            <wp:extent cx="2181860" cy="1849755"/>
            <wp:effectExtent l="0" t="0" r="8890" b="0"/>
            <wp:wrapThrough wrapText="bothSides">
              <wp:wrapPolygon edited="0">
                <wp:start x="0" y="0"/>
                <wp:lineTo x="0" y="21355"/>
                <wp:lineTo x="21499" y="21355"/>
                <wp:lineTo x="21499"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lumbarium 1.jpg"/>
                    <pic:cNvPicPr/>
                  </pic:nvPicPr>
                  <pic:blipFill>
                    <a:blip r:embed="rId10">
                      <a:extLst>
                        <a:ext uri="{28A0092B-C50C-407E-A947-70E740481C1C}">
                          <a14:useLocalDpi xmlns:a14="http://schemas.microsoft.com/office/drawing/2010/main" val="0"/>
                        </a:ext>
                      </a:extLst>
                    </a:blip>
                    <a:stretch>
                      <a:fillRect/>
                    </a:stretch>
                  </pic:blipFill>
                  <pic:spPr>
                    <a:xfrm>
                      <a:off x="0" y="0"/>
                      <a:ext cx="2181860" cy="1849755"/>
                    </a:xfrm>
                    <a:prstGeom prst="rect">
                      <a:avLst/>
                    </a:prstGeom>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58240" behindDoc="0" locked="0" layoutInCell="1" allowOverlap="1">
            <wp:simplePos x="0" y="0"/>
            <wp:positionH relativeFrom="column">
              <wp:posOffset>2453640</wp:posOffset>
            </wp:positionH>
            <wp:positionV relativeFrom="paragraph">
              <wp:posOffset>328930</wp:posOffset>
            </wp:positionV>
            <wp:extent cx="2125980" cy="1842135"/>
            <wp:effectExtent l="0" t="0" r="7620" b="5715"/>
            <wp:wrapThrough wrapText="bothSides">
              <wp:wrapPolygon edited="0">
                <wp:start x="0" y="0"/>
                <wp:lineTo x="0" y="21444"/>
                <wp:lineTo x="21484" y="21444"/>
                <wp:lineTo x="2148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lumbarium 2.jpg"/>
                    <pic:cNvPicPr/>
                  </pic:nvPicPr>
                  <pic:blipFill>
                    <a:blip r:embed="rId11">
                      <a:extLst>
                        <a:ext uri="{28A0092B-C50C-407E-A947-70E740481C1C}">
                          <a14:useLocalDpi xmlns:a14="http://schemas.microsoft.com/office/drawing/2010/main" val="0"/>
                        </a:ext>
                      </a:extLst>
                    </a:blip>
                    <a:stretch>
                      <a:fillRect/>
                    </a:stretch>
                  </pic:blipFill>
                  <pic:spPr>
                    <a:xfrm>
                      <a:off x="0" y="0"/>
                      <a:ext cx="2125980" cy="184213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lang w:val="en-CA" w:eastAsia="en-CA"/>
        </w:rPr>
        <w:drawing>
          <wp:anchor distT="0" distB="0" distL="114300" distR="114300" simplePos="0" relativeHeight="251659264" behindDoc="0" locked="0" layoutInCell="1" allowOverlap="1">
            <wp:simplePos x="0" y="0"/>
            <wp:positionH relativeFrom="column">
              <wp:posOffset>266700</wp:posOffset>
            </wp:positionH>
            <wp:positionV relativeFrom="paragraph">
              <wp:posOffset>328930</wp:posOffset>
            </wp:positionV>
            <wp:extent cx="2133600" cy="1842135"/>
            <wp:effectExtent l="0" t="0" r="0" b="5715"/>
            <wp:wrapThrough wrapText="bothSides">
              <wp:wrapPolygon edited="0">
                <wp:start x="0" y="0"/>
                <wp:lineTo x="0" y="21444"/>
                <wp:lineTo x="21407" y="21444"/>
                <wp:lineTo x="2140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lumbarium 3.jpg"/>
                    <pic:cNvPicPr/>
                  </pic:nvPicPr>
                  <pic:blipFill>
                    <a:blip r:embed="rId12">
                      <a:extLst>
                        <a:ext uri="{28A0092B-C50C-407E-A947-70E740481C1C}">
                          <a14:useLocalDpi xmlns:a14="http://schemas.microsoft.com/office/drawing/2010/main" val="0"/>
                        </a:ext>
                      </a:extLst>
                    </a:blip>
                    <a:stretch>
                      <a:fillRect/>
                    </a:stretch>
                  </pic:blipFill>
                  <pic:spPr>
                    <a:xfrm>
                      <a:off x="0" y="0"/>
                      <a:ext cx="2133600" cy="1842135"/>
                    </a:xfrm>
                    <a:prstGeom prst="rect">
                      <a:avLst/>
                    </a:prstGeom>
                  </pic:spPr>
                </pic:pic>
              </a:graphicData>
            </a:graphic>
            <wp14:sizeRelH relativeFrom="page">
              <wp14:pctWidth>0</wp14:pctWidth>
            </wp14:sizeRelH>
            <wp14:sizeRelV relativeFrom="page">
              <wp14:pctHeight>0</wp14:pctHeight>
            </wp14:sizeRelV>
          </wp:anchor>
        </w:drawing>
      </w:r>
      <w:r w:rsidR="00E95C45">
        <w:rPr>
          <w:rFonts w:ascii="Times New Roman" w:hAnsi="Times New Roman" w:cs="Times New Roman"/>
          <w:b/>
        </w:rPr>
        <w:t xml:space="preserve">       Samples of Name Plaques and Memory Wall Plaque for Columbarium (NO CHANGES – NO EXCEPTIONS)</w:t>
      </w:r>
    </w:p>
    <w:p w:rsidR="00EF1E22" w:rsidRPr="008C34CD" w:rsidRDefault="008C34CD" w:rsidP="008C34CD">
      <w:pPr>
        <w:jc w:val="both"/>
        <w:rPr>
          <w:rFonts w:ascii="Times New Roman" w:hAnsi="Times New Roman" w:cs="Times New Roman"/>
        </w:rPr>
      </w:pPr>
      <w:r w:rsidRPr="008C34CD">
        <w:rPr>
          <w:rFonts w:ascii="Times New Roman" w:hAnsi="Times New Roman" w:cs="Times New Roman"/>
        </w:rPr>
        <w:t xml:space="preserve">                SINGLE NAME PLAQUE          </w:t>
      </w:r>
      <w:r>
        <w:rPr>
          <w:rFonts w:ascii="Times New Roman" w:hAnsi="Times New Roman" w:cs="Times New Roman"/>
        </w:rPr>
        <w:t xml:space="preserve">  </w:t>
      </w:r>
      <w:r w:rsidRPr="008C34CD">
        <w:rPr>
          <w:rFonts w:ascii="Times New Roman" w:hAnsi="Times New Roman" w:cs="Times New Roman"/>
        </w:rPr>
        <w:t xml:space="preserve">    DOUBLE NAME PLAQUE                  MEMORY WALL NAME PLAQUE</w:t>
      </w:r>
    </w:p>
    <w:p w:rsidR="00EF1E22" w:rsidRDefault="00EF1E22" w:rsidP="00371EC4">
      <w:pPr>
        <w:spacing w:after="0" w:line="240" w:lineRule="auto"/>
        <w:ind w:left="3600" w:firstLine="720"/>
        <w:rPr>
          <w:rFonts w:ascii="Times New Roman" w:eastAsia="Times New Roman" w:hAnsi="Times New Roman" w:cs="Times New Roman"/>
        </w:rPr>
      </w:pPr>
    </w:p>
    <w:p w:rsidR="00D039F1" w:rsidRDefault="00D039F1" w:rsidP="00371EC4">
      <w:pPr>
        <w:spacing w:after="0" w:line="240" w:lineRule="auto"/>
        <w:ind w:left="3600" w:firstLine="720"/>
        <w:rPr>
          <w:rFonts w:ascii="Times New Roman" w:eastAsia="Times New Roman" w:hAnsi="Times New Roman" w:cs="Times New Roman"/>
        </w:rPr>
      </w:pPr>
    </w:p>
    <w:p w:rsidR="00D039F1" w:rsidRDefault="00D039F1" w:rsidP="00371EC4">
      <w:pPr>
        <w:spacing w:after="0" w:line="240" w:lineRule="auto"/>
        <w:ind w:left="3600" w:firstLine="720"/>
        <w:rPr>
          <w:rFonts w:ascii="Times New Roman" w:eastAsia="Times New Roman" w:hAnsi="Times New Roman" w:cs="Times New Roman"/>
        </w:rPr>
      </w:pPr>
    </w:p>
    <w:p w:rsidR="00D039F1" w:rsidRDefault="00D039F1" w:rsidP="00371EC4">
      <w:pPr>
        <w:spacing w:after="0" w:line="240" w:lineRule="auto"/>
        <w:ind w:left="3600" w:firstLine="720"/>
        <w:rPr>
          <w:rFonts w:ascii="Times New Roman" w:eastAsia="Times New Roman" w:hAnsi="Times New Roman" w:cs="Times New Roman"/>
        </w:rPr>
      </w:pPr>
    </w:p>
    <w:p w:rsidR="00D039F1" w:rsidRDefault="00D039F1" w:rsidP="00371EC4">
      <w:pPr>
        <w:spacing w:after="0" w:line="240" w:lineRule="auto"/>
        <w:ind w:left="3600" w:firstLine="720"/>
        <w:rPr>
          <w:rFonts w:ascii="Times New Roman" w:eastAsia="Times New Roman" w:hAnsi="Times New Roman" w:cs="Times New Roman"/>
        </w:rPr>
      </w:pPr>
    </w:p>
    <w:p w:rsidR="00371EC4" w:rsidRPr="0037204D" w:rsidRDefault="00371EC4" w:rsidP="00371EC4">
      <w:pPr>
        <w:spacing w:after="0" w:line="240" w:lineRule="auto"/>
        <w:ind w:left="3600" w:firstLine="720"/>
        <w:rPr>
          <w:rFonts w:ascii="Times New Roman" w:eastAsia="Times New Roman" w:hAnsi="Times New Roman" w:cs="Times New Roman"/>
        </w:rPr>
      </w:pPr>
      <w:r w:rsidRPr="0037204D">
        <w:rPr>
          <w:rFonts w:ascii="Times New Roman" w:eastAsia="Times New Roman" w:hAnsi="Times New Roman" w:cs="Times New Roman"/>
        </w:rPr>
        <w:t>____________________________________</w:t>
      </w:r>
    </w:p>
    <w:p w:rsidR="00371EC4" w:rsidRDefault="00371EC4" w:rsidP="00371EC4">
      <w:pPr>
        <w:spacing w:after="0" w:line="240" w:lineRule="auto"/>
        <w:ind w:left="3600" w:firstLine="720"/>
        <w:rPr>
          <w:rFonts w:ascii="Times New Roman" w:eastAsia="Times New Roman" w:hAnsi="Times New Roman" w:cs="Times New Roman"/>
        </w:rPr>
      </w:pPr>
      <w:r w:rsidRPr="0037204D">
        <w:rPr>
          <w:rFonts w:ascii="Times New Roman" w:eastAsia="Times New Roman" w:hAnsi="Times New Roman" w:cs="Times New Roman"/>
        </w:rPr>
        <w:t>Mayor</w:t>
      </w:r>
    </w:p>
    <w:p w:rsidR="00371EC4" w:rsidRDefault="00371EC4" w:rsidP="00371EC4">
      <w:pPr>
        <w:spacing w:after="0" w:line="240" w:lineRule="auto"/>
        <w:ind w:left="3600" w:firstLine="720"/>
        <w:rPr>
          <w:rFonts w:ascii="Times New Roman" w:eastAsia="Times New Roman" w:hAnsi="Times New Roman" w:cs="Times New Roman"/>
        </w:rPr>
      </w:pPr>
    </w:p>
    <w:p w:rsidR="00371EC4" w:rsidRDefault="00371EC4" w:rsidP="00371EC4">
      <w:pPr>
        <w:spacing w:after="0" w:line="240" w:lineRule="auto"/>
        <w:ind w:left="3600" w:firstLine="720"/>
        <w:rPr>
          <w:rFonts w:ascii="Times New Roman" w:eastAsia="Times New Roman" w:hAnsi="Times New Roman" w:cs="Times New Roman"/>
        </w:rPr>
      </w:pPr>
    </w:p>
    <w:p w:rsidR="00371EC4" w:rsidRDefault="00371EC4" w:rsidP="00371EC4">
      <w:pPr>
        <w:spacing w:after="0" w:line="240" w:lineRule="auto"/>
        <w:ind w:left="3600" w:firstLine="720"/>
        <w:rPr>
          <w:rFonts w:ascii="Times New Roman" w:eastAsia="Times New Roman" w:hAnsi="Times New Roman" w:cs="Times New Roman"/>
        </w:rPr>
      </w:pPr>
    </w:p>
    <w:p w:rsidR="00371EC4" w:rsidRPr="0037204D" w:rsidRDefault="00371EC4" w:rsidP="00371EC4">
      <w:pPr>
        <w:spacing w:after="0" w:line="240" w:lineRule="auto"/>
        <w:ind w:left="3600" w:firstLine="720"/>
        <w:rPr>
          <w:rFonts w:ascii="Times New Roman" w:eastAsia="Times New Roman" w:hAnsi="Times New Roman" w:cs="Times New Roman"/>
        </w:rPr>
      </w:pPr>
    </w:p>
    <w:p w:rsidR="00371EC4" w:rsidRPr="00A86B9F" w:rsidRDefault="00371EC4" w:rsidP="00371EC4">
      <w:pPr>
        <w:spacing w:after="0" w:line="240" w:lineRule="auto"/>
        <w:rPr>
          <w:rFonts w:ascii="Times New Roman" w:eastAsia="Times New Roman" w:hAnsi="Times New Roman" w:cs="Times New Roman"/>
          <w:color w:val="808080" w:themeColor="background1" w:themeShade="80"/>
        </w:rPr>
      </w:pPr>
      <w:r w:rsidRPr="004C323E">
        <w:rPr>
          <w:rFonts w:ascii="Times New Roman" w:eastAsia="Times New Roman" w:hAnsi="Times New Roman" w:cs="Times New Roman"/>
          <w:color w:val="808080" w:themeColor="background1" w:themeShade="80"/>
        </w:rPr>
        <w:t>(SEAL)</w:t>
      </w:r>
    </w:p>
    <w:p w:rsidR="00371EC4" w:rsidRPr="0037204D" w:rsidRDefault="00371EC4" w:rsidP="00371EC4">
      <w:pPr>
        <w:spacing w:after="0" w:line="240" w:lineRule="auto"/>
        <w:rPr>
          <w:rFonts w:ascii="Times New Roman" w:eastAsia="Times New Roman" w:hAnsi="Times New Roman" w:cs="Times New Roman"/>
        </w:rPr>
      </w:pPr>
      <w:r w:rsidRPr="0037204D">
        <w:rPr>
          <w:rFonts w:ascii="Times New Roman" w:eastAsia="Times New Roman" w:hAnsi="Times New Roman" w:cs="Times New Roman"/>
        </w:rPr>
        <w:tab/>
      </w:r>
      <w:r w:rsidRPr="0037204D">
        <w:rPr>
          <w:rFonts w:ascii="Times New Roman" w:eastAsia="Times New Roman" w:hAnsi="Times New Roman" w:cs="Times New Roman"/>
        </w:rPr>
        <w:tab/>
      </w:r>
      <w:r w:rsidRPr="0037204D">
        <w:rPr>
          <w:rFonts w:ascii="Times New Roman" w:eastAsia="Times New Roman" w:hAnsi="Times New Roman" w:cs="Times New Roman"/>
        </w:rPr>
        <w:tab/>
      </w:r>
      <w:r w:rsidRPr="0037204D">
        <w:rPr>
          <w:rFonts w:ascii="Times New Roman" w:eastAsia="Times New Roman" w:hAnsi="Times New Roman" w:cs="Times New Roman"/>
        </w:rPr>
        <w:tab/>
      </w:r>
      <w:r w:rsidRPr="0037204D">
        <w:rPr>
          <w:rFonts w:ascii="Times New Roman" w:eastAsia="Times New Roman" w:hAnsi="Times New Roman" w:cs="Times New Roman"/>
        </w:rPr>
        <w:tab/>
      </w:r>
      <w:r w:rsidRPr="0037204D">
        <w:rPr>
          <w:rFonts w:ascii="Times New Roman" w:eastAsia="Times New Roman" w:hAnsi="Times New Roman" w:cs="Times New Roman"/>
        </w:rPr>
        <w:tab/>
        <w:t>____________________________________</w:t>
      </w:r>
    </w:p>
    <w:p w:rsidR="00371EC4" w:rsidRDefault="00371EC4" w:rsidP="00371EC4">
      <w:pPr>
        <w:spacing w:after="0" w:line="240" w:lineRule="auto"/>
        <w:ind w:left="3600" w:firstLine="720"/>
        <w:rPr>
          <w:rFonts w:ascii="Times New Roman" w:eastAsia="Times New Roman" w:hAnsi="Times New Roman" w:cs="Times New Roman"/>
        </w:rPr>
      </w:pPr>
      <w:r>
        <w:rPr>
          <w:rFonts w:ascii="Times New Roman" w:eastAsia="Times New Roman" w:hAnsi="Times New Roman" w:cs="Times New Roman"/>
        </w:rPr>
        <w:t>Chief Administrative Officer</w:t>
      </w:r>
    </w:p>
    <w:p w:rsidR="00371EC4" w:rsidRPr="00371EC4" w:rsidRDefault="00371EC4" w:rsidP="00371EC4"/>
    <w:sectPr w:rsidR="00371EC4" w:rsidRPr="00371EC4" w:rsidSect="009635E7">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353C" w:rsidRDefault="0032353C" w:rsidP="00A271C9">
      <w:pPr>
        <w:spacing w:after="0" w:line="240" w:lineRule="auto"/>
      </w:pPr>
      <w:r>
        <w:separator/>
      </w:r>
    </w:p>
  </w:endnote>
  <w:endnote w:type="continuationSeparator" w:id="0">
    <w:p w:rsidR="0032353C" w:rsidRDefault="0032353C" w:rsidP="00A27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53C" w:rsidRDefault="003235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8276753"/>
      <w:docPartObj>
        <w:docPartGallery w:val="Page Numbers (Bottom of Page)"/>
        <w:docPartUnique/>
      </w:docPartObj>
    </w:sdtPr>
    <w:sdtEndPr/>
    <w:sdtContent>
      <w:sdt>
        <w:sdtPr>
          <w:id w:val="-1769616900"/>
          <w:docPartObj>
            <w:docPartGallery w:val="Page Numbers (Top of Page)"/>
            <w:docPartUnique/>
          </w:docPartObj>
        </w:sdtPr>
        <w:sdtEndPr/>
        <w:sdtContent>
          <w:p w:rsidR="0032353C" w:rsidRDefault="0032353C" w:rsidP="00461F3E">
            <w:pPr>
              <w:pStyle w:val="Footer"/>
              <w:tabs>
                <w:tab w:val="left" w:pos="6190"/>
                <w:tab w:val="right" w:pos="10800"/>
              </w:tabs>
            </w:pPr>
            <w:r>
              <w:tab/>
            </w:r>
            <w:r>
              <w:tab/>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6B1037">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B1037">
              <w:rPr>
                <w:b/>
                <w:bCs/>
                <w:noProof/>
              </w:rPr>
              <w:t>11</w:t>
            </w:r>
            <w:r>
              <w:rPr>
                <w:b/>
                <w:bCs/>
                <w:sz w:val="24"/>
                <w:szCs w:val="24"/>
              </w:rPr>
              <w:fldChar w:fldCharType="end"/>
            </w:r>
          </w:p>
        </w:sdtContent>
      </w:sdt>
    </w:sdtContent>
  </w:sdt>
  <w:p w:rsidR="0032353C" w:rsidRDefault="003235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53C" w:rsidRDefault="003235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353C" w:rsidRDefault="0032353C" w:rsidP="00A271C9">
      <w:pPr>
        <w:spacing w:after="0" w:line="240" w:lineRule="auto"/>
      </w:pPr>
      <w:r>
        <w:separator/>
      </w:r>
    </w:p>
  </w:footnote>
  <w:footnote w:type="continuationSeparator" w:id="0">
    <w:p w:rsidR="0032353C" w:rsidRDefault="0032353C" w:rsidP="00A271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53C" w:rsidRDefault="003235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53C" w:rsidRDefault="003235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53C" w:rsidRDefault="003235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04E55"/>
    <w:multiLevelType w:val="hybridMultilevel"/>
    <w:tmpl w:val="9BDCB406"/>
    <w:lvl w:ilvl="0" w:tplc="A96C2F8A">
      <w:start w:val="13"/>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4A2F03"/>
    <w:multiLevelType w:val="hybridMultilevel"/>
    <w:tmpl w:val="BFDCF22A"/>
    <w:lvl w:ilvl="0" w:tplc="04090017">
      <w:start w:val="1"/>
      <w:numFmt w:val="lowerLetter"/>
      <w:lvlText w:val="%1)"/>
      <w:lvlJc w:val="left"/>
      <w:pPr>
        <w:ind w:left="720" w:hanging="360"/>
      </w:pPr>
      <w:rPr>
        <w:rFonts w:hint="default"/>
        <w:b/>
        <w:snapToGrid/>
        <w:spacing w:val="-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809A92"/>
    <w:multiLevelType w:val="singleLevel"/>
    <w:tmpl w:val="734828B8"/>
    <w:lvl w:ilvl="0">
      <w:start w:val="1"/>
      <w:numFmt w:val="lowerLetter"/>
      <w:lvlText w:val="%1)"/>
      <w:lvlJc w:val="left"/>
      <w:pPr>
        <w:ind w:left="720" w:hanging="360"/>
      </w:pPr>
      <w:rPr>
        <w:rFonts w:hint="default"/>
        <w:b/>
        <w:snapToGrid/>
        <w:spacing w:val="-9"/>
        <w:sz w:val="22"/>
        <w:szCs w:val="22"/>
      </w:rPr>
    </w:lvl>
  </w:abstractNum>
  <w:abstractNum w:abstractNumId="3" w15:restartNumberingAfterBreak="0">
    <w:nsid w:val="098017ED"/>
    <w:multiLevelType w:val="hybridMultilevel"/>
    <w:tmpl w:val="2CBC9B62"/>
    <w:lvl w:ilvl="0" w:tplc="33C8F0EC">
      <w:start w:val="7"/>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F444D4A"/>
    <w:multiLevelType w:val="hybridMultilevel"/>
    <w:tmpl w:val="943E76F4"/>
    <w:lvl w:ilvl="0" w:tplc="0D40CFBC">
      <w:start w:val="12"/>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08D36B4"/>
    <w:multiLevelType w:val="hybridMultilevel"/>
    <w:tmpl w:val="F85ECDF2"/>
    <w:lvl w:ilvl="0" w:tplc="04090017">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D82817"/>
    <w:multiLevelType w:val="hybridMultilevel"/>
    <w:tmpl w:val="5426D1A6"/>
    <w:lvl w:ilvl="0" w:tplc="8CD8B464">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D80E3D"/>
    <w:multiLevelType w:val="hybridMultilevel"/>
    <w:tmpl w:val="C006562A"/>
    <w:lvl w:ilvl="0" w:tplc="ADBC9276">
      <w:start w:val="12"/>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BFC39EC"/>
    <w:multiLevelType w:val="hybridMultilevel"/>
    <w:tmpl w:val="F85ECDF2"/>
    <w:lvl w:ilvl="0" w:tplc="04090017">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35208E"/>
    <w:multiLevelType w:val="hybridMultilevel"/>
    <w:tmpl w:val="5CE8A81E"/>
    <w:lvl w:ilvl="0" w:tplc="5C268AB2">
      <w:start w:val="11"/>
      <w:numFmt w:val="decimal"/>
      <w:lvlText w:val="%1."/>
      <w:lvlJc w:val="left"/>
      <w:pPr>
        <w:ind w:left="360" w:hanging="360"/>
      </w:pPr>
      <w:rPr>
        <w:rFonts w:hint="default"/>
        <w:b/>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0" w15:restartNumberingAfterBreak="0">
    <w:nsid w:val="254C1A44"/>
    <w:multiLevelType w:val="hybridMultilevel"/>
    <w:tmpl w:val="B17455E2"/>
    <w:lvl w:ilvl="0" w:tplc="7190FA70">
      <w:start w:val="12"/>
      <w:numFmt w:val="decimal"/>
      <w:lvlText w:val="%1."/>
      <w:lvlJc w:val="left"/>
      <w:pPr>
        <w:ind w:left="360" w:hanging="360"/>
      </w:pPr>
      <w:rPr>
        <w:rFonts w:hint="default"/>
        <w:b/>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1" w15:restartNumberingAfterBreak="0">
    <w:nsid w:val="2C102359"/>
    <w:multiLevelType w:val="hybridMultilevel"/>
    <w:tmpl w:val="9A9E3A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3B4671"/>
    <w:multiLevelType w:val="hybridMultilevel"/>
    <w:tmpl w:val="D9FC3F00"/>
    <w:lvl w:ilvl="0" w:tplc="B2504A1E">
      <w:start w:val="8"/>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E1E49C4"/>
    <w:multiLevelType w:val="hybridMultilevel"/>
    <w:tmpl w:val="9E244774"/>
    <w:lvl w:ilvl="0" w:tplc="EA4852D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40ED099B"/>
    <w:multiLevelType w:val="hybridMultilevel"/>
    <w:tmpl w:val="67FEF3D4"/>
    <w:lvl w:ilvl="0" w:tplc="2B5494D6">
      <w:start w:val="13"/>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1BD1E6C"/>
    <w:multiLevelType w:val="hybridMultilevel"/>
    <w:tmpl w:val="A3B62E5A"/>
    <w:lvl w:ilvl="0" w:tplc="C98CA8B8">
      <w:start w:val="1"/>
      <w:numFmt w:val="lowerRoman"/>
      <w:lvlText w:val="%1."/>
      <w:lvlJc w:val="righ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1FD57F1"/>
    <w:multiLevelType w:val="hybridMultilevel"/>
    <w:tmpl w:val="E432F860"/>
    <w:lvl w:ilvl="0" w:tplc="33025378">
      <w:start w:val="2"/>
      <w:numFmt w:val="lowerRoman"/>
      <w:lvlText w:val="%1."/>
      <w:lvlJc w:val="right"/>
      <w:pPr>
        <w:ind w:left="18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0727FD"/>
    <w:multiLevelType w:val="hybridMultilevel"/>
    <w:tmpl w:val="C2DAC5EC"/>
    <w:lvl w:ilvl="0" w:tplc="7F4E67B8">
      <w:start w:val="14"/>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AA53D1"/>
    <w:multiLevelType w:val="hybridMultilevel"/>
    <w:tmpl w:val="FED6F736"/>
    <w:lvl w:ilvl="0" w:tplc="04090017">
      <w:start w:val="1"/>
      <w:numFmt w:val="lowerLetter"/>
      <w:lvlText w:val="%1)"/>
      <w:lvlJc w:val="left"/>
      <w:pPr>
        <w:ind w:left="720" w:hanging="360"/>
      </w:pPr>
      <w:rPr>
        <w:rFonts w:hint="default"/>
        <w:snapToGrid/>
        <w:spacing w:val="-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B62CF6"/>
    <w:multiLevelType w:val="hybridMultilevel"/>
    <w:tmpl w:val="22BCCA82"/>
    <w:lvl w:ilvl="0" w:tplc="04090017">
      <w:start w:val="1"/>
      <w:numFmt w:val="lowerLetter"/>
      <w:lvlText w:val="%1)"/>
      <w:lvlJc w:val="left"/>
      <w:pPr>
        <w:ind w:left="720" w:hanging="360"/>
      </w:pPr>
      <w:rPr>
        <w:rFonts w:hint="default"/>
        <w:b/>
        <w:snapToGrid/>
        <w:spacing w:val="-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6016CC"/>
    <w:multiLevelType w:val="hybridMultilevel"/>
    <w:tmpl w:val="FC98109E"/>
    <w:lvl w:ilvl="0" w:tplc="B9023A6C">
      <w:start w:val="1"/>
      <w:numFmt w:val="lowerRoman"/>
      <w:lvlText w:val="%1."/>
      <w:lvlJc w:val="righ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AC27B5B"/>
    <w:multiLevelType w:val="hybridMultilevel"/>
    <w:tmpl w:val="310E3DA2"/>
    <w:lvl w:ilvl="0" w:tplc="E3CCC60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903872"/>
    <w:multiLevelType w:val="hybridMultilevel"/>
    <w:tmpl w:val="9BE2AB6A"/>
    <w:lvl w:ilvl="0" w:tplc="9DD2EC3A">
      <w:start w:val="1"/>
      <w:numFmt w:val="lowerRoman"/>
      <w:lvlText w:val="%1."/>
      <w:lvlJc w:val="righ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CC6711E"/>
    <w:multiLevelType w:val="hybridMultilevel"/>
    <w:tmpl w:val="A8D6C592"/>
    <w:lvl w:ilvl="0" w:tplc="C98CA8B8">
      <w:start w:val="1"/>
      <w:numFmt w:val="lowerRoman"/>
      <w:lvlText w:val="%1."/>
      <w:lvlJc w:val="righ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5E121422"/>
    <w:multiLevelType w:val="hybridMultilevel"/>
    <w:tmpl w:val="FBC2C87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F591626"/>
    <w:multiLevelType w:val="hybridMultilevel"/>
    <w:tmpl w:val="B66259F4"/>
    <w:lvl w:ilvl="0" w:tplc="D0F26652">
      <w:start w:val="9"/>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03A5243"/>
    <w:multiLevelType w:val="hybridMultilevel"/>
    <w:tmpl w:val="3C82CB44"/>
    <w:lvl w:ilvl="0" w:tplc="B2504A1E">
      <w:start w:val="8"/>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0D505BD"/>
    <w:multiLevelType w:val="hybridMultilevel"/>
    <w:tmpl w:val="F88CB7D4"/>
    <w:lvl w:ilvl="0" w:tplc="D5C20160">
      <w:start w:val="1"/>
      <w:numFmt w:val="lowerRoman"/>
      <w:lvlText w:val="%1."/>
      <w:lvlJc w:val="righ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26055E5"/>
    <w:multiLevelType w:val="singleLevel"/>
    <w:tmpl w:val="67FE15F2"/>
    <w:lvl w:ilvl="0">
      <w:start w:val="1"/>
      <w:numFmt w:val="lowerLetter"/>
      <w:lvlText w:val="%1)"/>
      <w:lvlJc w:val="left"/>
      <w:pPr>
        <w:ind w:left="1080" w:hanging="360"/>
      </w:pPr>
      <w:rPr>
        <w:rFonts w:hint="default"/>
        <w:b/>
        <w:snapToGrid/>
        <w:color w:val="auto"/>
        <w:spacing w:val="-9"/>
        <w:sz w:val="22"/>
        <w:szCs w:val="22"/>
      </w:rPr>
    </w:lvl>
  </w:abstractNum>
  <w:abstractNum w:abstractNumId="29" w15:restartNumberingAfterBreak="0">
    <w:nsid w:val="63D0008C"/>
    <w:multiLevelType w:val="hybridMultilevel"/>
    <w:tmpl w:val="6E26FFBC"/>
    <w:lvl w:ilvl="0" w:tplc="853CE842">
      <w:start w:val="14"/>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6C01499"/>
    <w:multiLevelType w:val="hybridMultilevel"/>
    <w:tmpl w:val="A792360A"/>
    <w:lvl w:ilvl="0" w:tplc="8FB23F20">
      <w:start w:val="1"/>
      <w:numFmt w:val="lowerRoman"/>
      <w:lvlText w:val="%1."/>
      <w:lvlJc w:val="righ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8391E2C"/>
    <w:multiLevelType w:val="hybridMultilevel"/>
    <w:tmpl w:val="8A569EF2"/>
    <w:lvl w:ilvl="0" w:tplc="101C6D54">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B5362C"/>
    <w:multiLevelType w:val="hybridMultilevel"/>
    <w:tmpl w:val="0400BEBA"/>
    <w:lvl w:ilvl="0" w:tplc="878474BE">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B002F4C"/>
    <w:multiLevelType w:val="hybridMultilevel"/>
    <w:tmpl w:val="64545A66"/>
    <w:lvl w:ilvl="0" w:tplc="4D18297A">
      <w:start w:val="1"/>
      <w:numFmt w:val="lowerRoman"/>
      <w:lvlText w:val="%1."/>
      <w:lvlJc w:val="righ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D9C4067"/>
    <w:multiLevelType w:val="hybridMultilevel"/>
    <w:tmpl w:val="E74AA5C2"/>
    <w:lvl w:ilvl="0" w:tplc="74CC3328">
      <w:start w:val="10"/>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F63094C"/>
    <w:multiLevelType w:val="singleLevel"/>
    <w:tmpl w:val="67FE15F2"/>
    <w:lvl w:ilvl="0">
      <w:start w:val="1"/>
      <w:numFmt w:val="lowerLetter"/>
      <w:lvlText w:val="%1)"/>
      <w:lvlJc w:val="left"/>
      <w:pPr>
        <w:ind w:left="1080" w:hanging="360"/>
      </w:pPr>
      <w:rPr>
        <w:rFonts w:hint="default"/>
        <w:b/>
        <w:snapToGrid/>
        <w:color w:val="auto"/>
        <w:spacing w:val="-9"/>
        <w:sz w:val="22"/>
        <w:szCs w:val="22"/>
      </w:rPr>
    </w:lvl>
  </w:abstractNum>
  <w:abstractNum w:abstractNumId="36" w15:restartNumberingAfterBreak="0">
    <w:nsid w:val="712F665E"/>
    <w:multiLevelType w:val="hybridMultilevel"/>
    <w:tmpl w:val="CC4C291A"/>
    <w:lvl w:ilvl="0" w:tplc="AAF0699C">
      <w:start w:val="1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90D3F3B"/>
    <w:multiLevelType w:val="hybridMultilevel"/>
    <w:tmpl w:val="63CC07C0"/>
    <w:lvl w:ilvl="0" w:tplc="C98CA8B8">
      <w:start w:val="1"/>
      <w:numFmt w:val="lowerRoman"/>
      <w:lvlText w:val="%1."/>
      <w:lvlJc w:val="righ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32"/>
  </w:num>
  <w:num w:numId="3">
    <w:abstractNumId w:val="18"/>
  </w:num>
  <w:num w:numId="4">
    <w:abstractNumId w:val="1"/>
  </w:num>
  <w:num w:numId="5">
    <w:abstractNumId w:val="37"/>
  </w:num>
  <w:num w:numId="6">
    <w:abstractNumId w:val="30"/>
  </w:num>
  <w:num w:numId="7">
    <w:abstractNumId w:val="33"/>
  </w:num>
  <w:num w:numId="8">
    <w:abstractNumId w:val="31"/>
  </w:num>
  <w:num w:numId="9">
    <w:abstractNumId w:val="6"/>
  </w:num>
  <w:num w:numId="10">
    <w:abstractNumId w:val="19"/>
  </w:num>
  <w:num w:numId="11">
    <w:abstractNumId w:val="21"/>
  </w:num>
  <w:num w:numId="12">
    <w:abstractNumId w:val="5"/>
  </w:num>
  <w:num w:numId="13">
    <w:abstractNumId w:val="22"/>
  </w:num>
  <w:num w:numId="14">
    <w:abstractNumId w:val="20"/>
  </w:num>
  <w:num w:numId="15">
    <w:abstractNumId w:val="16"/>
  </w:num>
  <w:num w:numId="16">
    <w:abstractNumId w:val="3"/>
  </w:num>
  <w:num w:numId="17">
    <w:abstractNumId w:val="25"/>
  </w:num>
  <w:num w:numId="18">
    <w:abstractNumId w:val="34"/>
  </w:num>
  <w:num w:numId="19">
    <w:abstractNumId w:val="4"/>
  </w:num>
  <w:num w:numId="20">
    <w:abstractNumId w:val="0"/>
  </w:num>
  <w:num w:numId="21">
    <w:abstractNumId w:val="29"/>
  </w:num>
  <w:num w:numId="22">
    <w:abstractNumId w:val="11"/>
  </w:num>
  <w:num w:numId="23">
    <w:abstractNumId w:val="28"/>
  </w:num>
  <w:num w:numId="24">
    <w:abstractNumId w:val="24"/>
  </w:num>
  <w:num w:numId="25">
    <w:abstractNumId w:val="27"/>
  </w:num>
  <w:num w:numId="26">
    <w:abstractNumId w:val="9"/>
  </w:num>
  <w:num w:numId="27">
    <w:abstractNumId w:val="7"/>
  </w:num>
  <w:num w:numId="28">
    <w:abstractNumId w:val="26"/>
  </w:num>
  <w:num w:numId="29">
    <w:abstractNumId w:val="36"/>
  </w:num>
  <w:num w:numId="30">
    <w:abstractNumId w:val="10"/>
  </w:num>
  <w:num w:numId="31">
    <w:abstractNumId w:val="14"/>
  </w:num>
  <w:num w:numId="32">
    <w:abstractNumId w:val="35"/>
  </w:num>
  <w:num w:numId="33">
    <w:abstractNumId w:val="12"/>
  </w:num>
  <w:num w:numId="34">
    <w:abstractNumId w:val="17"/>
  </w:num>
  <w:num w:numId="35">
    <w:abstractNumId w:val="13"/>
  </w:num>
  <w:num w:numId="36">
    <w:abstractNumId w:val="23"/>
  </w:num>
  <w:num w:numId="37">
    <w:abstractNumId w:val="15"/>
  </w:num>
  <w:num w:numId="38">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C65"/>
    <w:rsid w:val="00001DC7"/>
    <w:rsid w:val="00005F2F"/>
    <w:rsid w:val="000072FE"/>
    <w:rsid w:val="00007747"/>
    <w:rsid w:val="00021F63"/>
    <w:rsid w:val="000313F6"/>
    <w:rsid w:val="000365F1"/>
    <w:rsid w:val="000379B0"/>
    <w:rsid w:val="000440B4"/>
    <w:rsid w:val="00064AC4"/>
    <w:rsid w:val="000675EB"/>
    <w:rsid w:val="00075039"/>
    <w:rsid w:val="000920FC"/>
    <w:rsid w:val="000939C3"/>
    <w:rsid w:val="000A0C9F"/>
    <w:rsid w:val="000A64D7"/>
    <w:rsid w:val="000C0B2C"/>
    <w:rsid w:val="000D7C48"/>
    <w:rsid w:val="000E1A6C"/>
    <w:rsid w:val="000E2300"/>
    <w:rsid w:val="000F2842"/>
    <w:rsid w:val="000F3405"/>
    <w:rsid w:val="000F391F"/>
    <w:rsid w:val="000F66EE"/>
    <w:rsid w:val="000F6931"/>
    <w:rsid w:val="001021BE"/>
    <w:rsid w:val="00132FE9"/>
    <w:rsid w:val="00136C65"/>
    <w:rsid w:val="00140936"/>
    <w:rsid w:val="001409C3"/>
    <w:rsid w:val="0014185C"/>
    <w:rsid w:val="001441AE"/>
    <w:rsid w:val="001516A1"/>
    <w:rsid w:val="00153134"/>
    <w:rsid w:val="00156EF9"/>
    <w:rsid w:val="001673DA"/>
    <w:rsid w:val="001723B9"/>
    <w:rsid w:val="00174DF8"/>
    <w:rsid w:val="00180F59"/>
    <w:rsid w:val="00196B17"/>
    <w:rsid w:val="00197751"/>
    <w:rsid w:val="001A0735"/>
    <w:rsid w:val="001B6EB5"/>
    <w:rsid w:val="001C0443"/>
    <w:rsid w:val="001C67AB"/>
    <w:rsid w:val="001C6BA5"/>
    <w:rsid w:val="001D1A16"/>
    <w:rsid w:val="001E56C4"/>
    <w:rsid w:val="002166D6"/>
    <w:rsid w:val="00222B8A"/>
    <w:rsid w:val="00227F90"/>
    <w:rsid w:val="00235323"/>
    <w:rsid w:val="0023712E"/>
    <w:rsid w:val="0025181B"/>
    <w:rsid w:val="00252364"/>
    <w:rsid w:val="00256692"/>
    <w:rsid w:val="00257901"/>
    <w:rsid w:val="00263254"/>
    <w:rsid w:val="002642D7"/>
    <w:rsid w:val="00267E15"/>
    <w:rsid w:val="0028246B"/>
    <w:rsid w:val="00282740"/>
    <w:rsid w:val="00283E18"/>
    <w:rsid w:val="002869C6"/>
    <w:rsid w:val="00295759"/>
    <w:rsid w:val="002A2918"/>
    <w:rsid w:val="002A32CC"/>
    <w:rsid w:val="002A550A"/>
    <w:rsid w:val="002B6A0F"/>
    <w:rsid w:val="002C3B35"/>
    <w:rsid w:val="002C486C"/>
    <w:rsid w:val="002D6D8B"/>
    <w:rsid w:val="002F00DD"/>
    <w:rsid w:val="002F20CF"/>
    <w:rsid w:val="002F6F50"/>
    <w:rsid w:val="00310B72"/>
    <w:rsid w:val="003152F2"/>
    <w:rsid w:val="003201DB"/>
    <w:rsid w:val="0032353C"/>
    <w:rsid w:val="00365DA5"/>
    <w:rsid w:val="00366DE9"/>
    <w:rsid w:val="00371EC4"/>
    <w:rsid w:val="0037204D"/>
    <w:rsid w:val="00375927"/>
    <w:rsid w:val="00381F97"/>
    <w:rsid w:val="003A71B5"/>
    <w:rsid w:val="003B1F2E"/>
    <w:rsid w:val="003B56C2"/>
    <w:rsid w:val="003D036D"/>
    <w:rsid w:val="003D5892"/>
    <w:rsid w:val="003E5983"/>
    <w:rsid w:val="00405B99"/>
    <w:rsid w:val="004141DD"/>
    <w:rsid w:val="00425017"/>
    <w:rsid w:val="00436BE9"/>
    <w:rsid w:val="00436CEF"/>
    <w:rsid w:val="004455B2"/>
    <w:rsid w:val="004539B1"/>
    <w:rsid w:val="00461F3E"/>
    <w:rsid w:val="004641CE"/>
    <w:rsid w:val="0046520E"/>
    <w:rsid w:val="00466440"/>
    <w:rsid w:val="00471857"/>
    <w:rsid w:val="00473B3F"/>
    <w:rsid w:val="00485DF0"/>
    <w:rsid w:val="00487A15"/>
    <w:rsid w:val="004935E0"/>
    <w:rsid w:val="004940DE"/>
    <w:rsid w:val="004A1498"/>
    <w:rsid w:val="004C07D4"/>
    <w:rsid w:val="004C292B"/>
    <w:rsid w:val="004C323E"/>
    <w:rsid w:val="004D6E78"/>
    <w:rsid w:val="004E1991"/>
    <w:rsid w:val="004F0A7F"/>
    <w:rsid w:val="00516B75"/>
    <w:rsid w:val="005236EA"/>
    <w:rsid w:val="0053355A"/>
    <w:rsid w:val="0054384D"/>
    <w:rsid w:val="0054705A"/>
    <w:rsid w:val="005514C4"/>
    <w:rsid w:val="00557AD1"/>
    <w:rsid w:val="00567468"/>
    <w:rsid w:val="0057245D"/>
    <w:rsid w:val="00577EEB"/>
    <w:rsid w:val="005940D4"/>
    <w:rsid w:val="005B19D7"/>
    <w:rsid w:val="005C4A29"/>
    <w:rsid w:val="005C6A3F"/>
    <w:rsid w:val="005E4CCC"/>
    <w:rsid w:val="005F0E6E"/>
    <w:rsid w:val="005F78B5"/>
    <w:rsid w:val="0061230D"/>
    <w:rsid w:val="00622BC0"/>
    <w:rsid w:val="00623EBA"/>
    <w:rsid w:val="006247ED"/>
    <w:rsid w:val="006278A1"/>
    <w:rsid w:val="00653255"/>
    <w:rsid w:val="00680CFC"/>
    <w:rsid w:val="00680F75"/>
    <w:rsid w:val="006A20BF"/>
    <w:rsid w:val="006B1037"/>
    <w:rsid w:val="006B21AB"/>
    <w:rsid w:val="006B2A98"/>
    <w:rsid w:val="006B4D5E"/>
    <w:rsid w:val="006B6EE6"/>
    <w:rsid w:val="006B7102"/>
    <w:rsid w:val="006D34BA"/>
    <w:rsid w:val="006E161D"/>
    <w:rsid w:val="006E6390"/>
    <w:rsid w:val="007016E1"/>
    <w:rsid w:val="0072410D"/>
    <w:rsid w:val="0073180B"/>
    <w:rsid w:val="0073702A"/>
    <w:rsid w:val="00755EAC"/>
    <w:rsid w:val="00756042"/>
    <w:rsid w:val="00760FDE"/>
    <w:rsid w:val="007624BE"/>
    <w:rsid w:val="00771430"/>
    <w:rsid w:val="007800AA"/>
    <w:rsid w:val="00786054"/>
    <w:rsid w:val="007A1C82"/>
    <w:rsid w:val="007A7AB4"/>
    <w:rsid w:val="007B305A"/>
    <w:rsid w:val="007C6B84"/>
    <w:rsid w:val="007C7229"/>
    <w:rsid w:val="007E1DD8"/>
    <w:rsid w:val="007F0B0C"/>
    <w:rsid w:val="00810385"/>
    <w:rsid w:val="00821263"/>
    <w:rsid w:val="00823534"/>
    <w:rsid w:val="008300A2"/>
    <w:rsid w:val="00847C7A"/>
    <w:rsid w:val="00850141"/>
    <w:rsid w:val="00870F81"/>
    <w:rsid w:val="008909A2"/>
    <w:rsid w:val="008948F1"/>
    <w:rsid w:val="008A2BB8"/>
    <w:rsid w:val="008B2B8C"/>
    <w:rsid w:val="008B3D89"/>
    <w:rsid w:val="008B6E51"/>
    <w:rsid w:val="008C34CD"/>
    <w:rsid w:val="008D2F87"/>
    <w:rsid w:val="008D5489"/>
    <w:rsid w:val="008D6800"/>
    <w:rsid w:val="008F6580"/>
    <w:rsid w:val="00900073"/>
    <w:rsid w:val="009030C0"/>
    <w:rsid w:val="00905751"/>
    <w:rsid w:val="00911456"/>
    <w:rsid w:val="00922007"/>
    <w:rsid w:val="00941623"/>
    <w:rsid w:val="009515C7"/>
    <w:rsid w:val="00955FAF"/>
    <w:rsid w:val="009635E7"/>
    <w:rsid w:val="00964F6E"/>
    <w:rsid w:val="00987985"/>
    <w:rsid w:val="0099386B"/>
    <w:rsid w:val="00993AFB"/>
    <w:rsid w:val="0099523F"/>
    <w:rsid w:val="009B46EC"/>
    <w:rsid w:val="009B4968"/>
    <w:rsid w:val="009B77B4"/>
    <w:rsid w:val="009D658C"/>
    <w:rsid w:val="009E12DC"/>
    <w:rsid w:val="009E359A"/>
    <w:rsid w:val="009E5BA8"/>
    <w:rsid w:val="009E77DC"/>
    <w:rsid w:val="00A00DD4"/>
    <w:rsid w:val="00A048AA"/>
    <w:rsid w:val="00A220CD"/>
    <w:rsid w:val="00A241D7"/>
    <w:rsid w:val="00A271C9"/>
    <w:rsid w:val="00A27816"/>
    <w:rsid w:val="00A45973"/>
    <w:rsid w:val="00A5076E"/>
    <w:rsid w:val="00A57B0A"/>
    <w:rsid w:val="00A86B9F"/>
    <w:rsid w:val="00A93C64"/>
    <w:rsid w:val="00AA5E24"/>
    <w:rsid w:val="00AA5F70"/>
    <w:rsid w:val="00AB1DA9"/>
    <w:rsid w:val="00B06E55"/>
    <w:rsid w:val="00B14C9C"/>
    <w:rsid w:val="00B24227"/>
    <w:rsid w:val="00B4753D"/>
    <w:rsid w:val="00B6511F"/>
    <w:rsid w:val="00B70745"/>
    <w:rsid w:val="00B75921"/>
    <w:rsid w:val="00B771D3"/>
    <w:rsid w:val="00B84DA5"/>
    <w:rsid w:val="00B854AD"/>
    <w:rsid w:val="00B92F9B"/>
    <w:rsid w:val="00BB434F"/>
    <w:rsid w:val="00BB44AE"/>
    <w:rsid w:val="00BB4949"/>
    <w:rsid w:val="00BC13BB"/>
    <w:rsid w:val="00BC4560"/>
    <w:rsid w:val="00BD16C8"/>
    <w:rsid w:val="00BD6B46"/>
    <w:rsid w:val="00BF356B"/>
    <w:rsid w:val="00C1204E"/>
    <w:rsid w:val="00C1774A"/>
    <w:rsid w:val="00C3400A"/>
    <w:rsid w:val="00C36590"/>
    <w:rsid w:val="00C435BD"/>
    <w:rsid w:val="00C507E6"/>
    <w:rsid w:val="00C606EC"/>
    <w:rsid w:val="00CB1256"/>
    <w:rsid w:val="00CB456E"/>
    <w:rsid w:val="00CB6DEA"/>
    <w:rsid w:val="00CC49A9"/>
    <w:rsid w:val="00CD2157"/>
    <w:rsid w:val="00CE39C2"/>
    <w:rsid w:val="00CE57E3"/>
    <w:rsid w:val="00D00236"/>
    <w:rsid w:val="00D0353F"/>
    <w:rsid w:val="00D039F1"/>
    <w:rsid w:val="00D0663C"/>
    <w:rsid w:val="00D14C41"/>
    <w:rsid w:val="00D164BF"/>
    <w:rsid w:val="00D432AC"/>
    <w:rsid w:val="00D4562E"/>
    <w:rsid w:val="00D52706"/>
    <w:rsid w:val="00D61643"/>
    <w:rsid w:val="00D67488"/>
    <w:rsid w:val="00D733EB"/>
    <w:rsid w:val="00DA559A"/>
    <w:rsid w:val="00DB7DFC"/>
    <w:rsid w:val="00DC111F"/>
    <w:rsid w:val="00DC636D"/>
    <w:rsid w:val="00DC658D"/>
    <w:rsid w:val="00DE3038"/>
    <w:rsid w:val="00DE3B62"/>
    <w:rsid w:val="00DE785C"/>
    <w:rsid w:val="00DF0AD8"/>
    <w:rsid w:val="00DF6E19"/>
    <w:rsid w:val="00DF75B8"/>
    <w:rsid w:val="00E05609"/>
    <w:rsid w:val="00E13115"/>
    <w:rsid w:val="00E3277A"/>
    <w:rsid w:val="00E572E3"/>
    <w:rsid w:val="00E5784B"/>
    <w:rsid w:val="00E62E8F"/>
    <w:rsid w:val="00E638D6"/>
    <w:rsid w:val="00E768D8"/>
    <w:rsid w:val="00E90E36"/>
    <w:rsid w:val="00E95C45"/>
    <w:rsid w:val="00EA7B55"/>
    <w:rsid w:val="00EB53A3"/>
    <w:rsid w:val="00EC185A"/>
    <w:rsid w:val="00EC7DA4"/>
    <w:rsid w:val="00EF1E22"/>
    <w:rsid w:val="00EF5A75"/>
    <w:rsid w:val="00EF7D53"/>
    <w:rsid w:val="00F02E10"/>
    <w:rsid w:val="00F039EC"/>
    <w:rsid w:val="00F04EA9"/>
    <w:rsid w:val="00F10E4E"/>
    <w:rsid w:val="00F113A1"/>
    <w:rsid w:val="00F2150F"/>
    <w:rsid w:val="00F264F5"/>
    <w:rsid w:val="00F302F5"/>
    <w:rsid w:val="00F51F1E"/>
    <w:rsid w:val="00F7303A"/>
    <w:rsid w:val="00F94505"/>
    <w:rsid w:val="00FB138C"/>
    <w:rsid w:val="00FB152B"/>
    <w:rsid w:val="00FB58DE"/>
    <w:rsid w:val="00FD66B7"/>
    <w:rsid w:val="00FE45A8"/>
    <w:rsid w:val="00FE613B"/>
    <w:rsid w:val="00FE693F"/>
    <w:rsid w:val="00FF3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AE6FB088-C07C-4FC8-8491-CB8B4A136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C9F"/>
  </w:style>
  <w:style w:type="paragraph" w:styleId="Heading1">
    <w:name w:val="heading 1"/>
    <w:basedOn w:val="Normal"/>
    <w:next w:val="Normal"/>
    <w:link w:val="Heading1Char"/>
    <w:uiPriority w:val="9"/>
    <w:qFormat/>
    <w:rsid w:val="0037204D"/>
    <w:pPr>
      <w:keepNext/>
      <w:keepLines/>
      <w:spacing w:before="480" w:after="0"/>
      <w:outlineLvl w:val="0"/>
    </w:pPr>
    <w:rPr>
      <w:rFonts w:ascii="Times New Roman" w:eastAsiaTheme="majorEastAsia" w:hAnsi="Times New Roman" w:cstheme="majorBidi"/>
      <w:b/>
      <w:bCs/>
      <w:szCs w:val="28"/>
    </w:rPr>
  </w:style>
  <w:style w:type="paragraph" w:styleId="Heading2">
    <w:name w:val="heading 2"/>
    <w:basedOn w:val="Normal"/>
    <w:next w:val="Normal"/>
    <w:link w:val="Heading2Char"/>
    <w:uiPriority w:val="9"/>
    <w:unhideWhenUsed/>
    <w:qFormat/>
    <w:rsid w:val="007624BE"/>
    <w:pPr>
      <w:keepNext/>
      <w:keepLines/>
      <w:spacing w:before="200" w:after="0"/>
      <w:outlineLvl w:val="1"/>
    </w:pPr>
    <w:rPr>
      <w:rFonts w:ascii="Times New Roman" w:eastAsiaTheme="majorEastAsia" w:hAnsi="Times New Roman" w:cstheme="majorBidi"/>
      <w:b/>
      <w:bCs/>
      <w:szCs w:val="26"/>
    </w:rPr>
  </w:style>
  <w:style w:type="paragraph" w:styleId="Heading3">
    <w:name w:val="heading 3"/>
    <w:basedOn w:val="Normal"/>
    <w:next w:val="Normal"/>
    <w:link w:val="Heading3Char"/>
    <w:uiPriority w:val="9"/>
    <w:unhideWhenUsed/>
    <w:qFormat/>
    <w:rsid w:val="001409C3"/>
    <w:pPr>
      <w:keepNext/>
      <w:keepLines/>
      <w:spacing w:before="40" w:after="0"/>
      <w:jc w:val="center"/>
      <w:outlineLvl w:val="2"/>
    </w:pPr>
    <w:rPr>
      <w:rFonts w:ascii="Times New Roman" w:eastAsiaTheme="majorEastAsia" w:hAnsi="Times New Roman"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204D"/>
    <w:rPr>
      <w:rFonts w:ascii="Times New Roman" w:eastAsiaTheme="majorEastAsia" w:hAnsi="Times New Roman" w:cstheme="majorBidi"/>
      <w:b/>
      <w:bCs/>
      <w:szCs w:val="28"/>
    </w:rPr>
  </w:style>
  <w:style w:type="paragraph" w:styleId="TOCHeading">
    <w:name w:val="TOC Heading"/>
    <w:basedOn w:val="Heading1"/>
    <w:next w:val="Normal"/>
    <w:uiPriority w:val="39"/>
    <w:semiHidden/>
    <w:unhideWhenUsed/>
    <w:qFormat/>
    <w:rsid w:val="00870F81"/>
    <w:pPr>
      <w:outlineLvl w:val="9"/>
    </w:pPr>
    <w:rPr>
      <w:lang w:eastAsia="ja-JP"/>
    </w:rPr>
  </w:style>
  <w:style w:type="paragraph" w:styleId="BalloonText">
    <w:name w:val="Balloon Text"/>
    <w:basedOn w:val="Normal"/>
    <w:link w:val="BalloonTextChar"/>
    <w:uiPriority w:val="99"/>
    <w:semiHidden/>
    <w:unhideWhenUsed/>
    <w:rsid w:val="00870F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F81"/>
    <w:rPr>
      <w:rFonts w:ascii="Tahoma" w:hAnsi="Tahoma" w:cs="Tahoma"/>
      <w:sz w:val="16"/>
      <w:szCs w:val="16"/>
    </w:rPr>
  </w:style>
  <w:style w:type="character" w:customStyle="1" w:styleId="Heading2Char">
    <w:name w:val="Heading 2 Char"/>
    <w:basedOn w:val="DefaultParagraphFont"/>
    <w:link w:val="Heading2"/>
    <w:uiPriority w:val="9"/>
    <w:rsid w:val="007624BE"/>
    <w:rPr>
      <w:rFonts w:ascii="Times New Roman" w:eastAsiaTheme="majorEastAsia" w:hAnsi="Times New Roman" w:cstheme="majorBidi"/>
      <w:b/>
      <w:bCs/>
      <w:szCs w:val="26"/>
    </w:rPr>
  </w:style>
  <w:style w:type="paragraph" w:styleId="TOC1">
    <w:name w:val="toc 1"/>
    <w:basedOn w:val="Normal"/>
    <w:next w:val="Normal"/>
    <w:autoRedefine/>
    <w:uiPriority w:val="39"/>
    <w:unhideWhenUsed/>
    <w:rsid w:val="00AA5E24"/>
    <w:pPr>
      <w:spacing w:after="100"/>
    </w:pPr>
    <w:rPr>
      <w:rFonts w:ascii="Times New Roman" w:hAnsi="Times New Roman"/>
    </w:rPr>
  </w:style>
  <w:style w:type="character" w:styleId="Hyperlink">
    <w:name w:val="Hyperlink"/>
    <w:basedOn w:val="DefaultParagraphFont"/>
    <w:uiPriority w:val="99"/>
    <w:unhideWhenUsed/>
    <w:rsid w:val="0037204D"/>
    <w:rPr>
      <w:color w:val="0000FF" w:themeColor="hyperlink"/>
      <w:u w:val="single"/>
    </w:rPr>
  </w:style>
  <w:style w:type="paragraph" w:styleId="ListParagraph">
    <w:name w:val="List Paragraph"/>
    <w:basedOn w:val="Normal"/>
    <w:uiPriority w:val="34"/>
    <w:qFormat/>
    <w:rsid w:val="00A93C64"/>
    <w:pPr>
      <w:ind w:left="720"/>
      <w:contextualSpacing/>
    </w:pPr>
  </w:style>
  <w:style w:type="paragraph" w:styleId="TOC2">
    <w:name w:val="toc 2"/>
    <w:basedOn w:val="Normal"/>
    <w:next w:val="Normal"/>
    <w:autoRedefine/>
    <w:uiPriority w:val="39"/>
    <w:unhideWhenUsed/>
    <w:rsid w:val="00CE57E3"/>
    <w:pPr>
      <w:tabs>
        <w:tab w:val="left" w:pos="630"/>
        <w:tab w:val="right" w:leader="dot" w:pos="8450"/>
      </w:tabs>
      <w:spacing w:after="100"/>
      <w:ind w:left="220"/>
    </w:pPr>
    <w:rPr>
      <w:rFonts w:ascii="Times New Roman" w:hAnsi="Times New Roman"/>
    </w:rPr>
  </w:style>
  <w:style w:type="paragraph" w:styleId="Header">
    <w:name w:val="header"/>
    <w:basedOn w:val="Normal"/>
    <w:link w:val="HeaderChar"/>
    <w:uiPriority w:val="99"/>
    <w:unhideWhenUsed/>
    <w:rsid w:val="00A271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71C9"/>
  </w:style>
  <w:style w:type="paragraph" w:styleId="Footer">
    <w:name w:val="footer"/>
    <w:basedOn w:val="Normal"/>
    <w:link w:val="FooterChar"/>
    <w:uiPriority w:val="99"/>
    <w:unhideWhenUsed/>
    <w:rsid w:val="00A271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71C9"/>
  </w:style>
  <w:style w:type="character" w:customStyle="1" w:styleId="Heading3Char">
    <w:name w:val="Heading 3 Char"/>
    <w:basedOn w:val="DefaultParagraphFont"/>
    <w:link w:val="Heading3"/>
    <w:uiPriority w:val="9"/>
    <w:rsid w:val="001409C3"/>
    <w:rPr>
      <w:rFonts w:ascii="Times New Roman" w:eastAsiaTheme="majorEastAsia" w:hAnsi="Times New Roman" w:cstheme="majorBidi"/>
      <w:b/>
      <w:szCs w:val="24"/>
    </w:rPr>
  </w:style>
  <w:style w:type="paragraph" w:styleId="TOC3">
    <w:name w:val="toc 3"/>
    <w:basedOn w:val="Normal"/>
    <w:next w:val="Normal"/>
    <w:autoRedefine/>
    <w:uiPriority w:val="39"/>
    <w:unhideWhenUsed/>
    <w:rsid w:val="007B305A"/>
    <w:pPr>
      <w:spacing w:after="100"/>
      <w:ind w:left="440"/>
    </w:pPr>
    <w:rPr>
      <w:rFonts w:ascii="Times New Roman" w:hAnsi="Times New Roman"/>
    </w:rPr>
  </w:style>
  <w:style w:type="table" w:styleId="TableGrid">
    <w:name w:val="Table Grid"/>
    <w:basedOn w:val="TableNormal"/>
    <w:uiPriority w:val="59"/>
    <w:rsid w:val="004250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689736">
      <w:bodyDiv w:val="1"/>
      <w:marLeft w:val="0"/>
      <w:marRight w:val="0"/>
      <w:marTop w:val="0"/>
      <w:marBottom w:val="0"/>
      <w:divBdr>
        <w:top w:val="none" w:sz="0" w:space="0" w:color="auto"/>
        <w:left w:val="none" w:sz="0" w:space="0" w:color="auto"/>
        <w:bottom w:val="none" w:sz="0" w:space="0" w:color="auto"/>
        <w:right w:val="none" w:sz="0" w:space="0" w:color="auto"/>
      </w:divBdr>
    </w:div>
    <w:div w:id="665549807">
      <w:bodyDiv w:val="1"/>
      <w:marLeft w:val="0"/>
      <w:marRight w:val="0"/>
      <w:marTop w:val="0"/>
      <w:marBottom w:val="0"/>
      <w:divBdr>
        <w:top w:val="none" w:sz="0" w:space="0" w:color="auto"/>
        <w:left w:val="none" w:sz="0" w:space="0" w:color="auto"/>
        <w:bottom w:val="none" w:sz="0" w:space="0" w:color="auto"/>
        <w:right w:val="none" w:sz="0" w:space="0" w:color="auto"/>
      </w:divBdr>
    </w:div>
    <w:div w:id="975070057">
      <w:bodyDiv w:val="1"/>
      <w:marLeft w:val="0"/>
      <w:marRight w:val="0"/>
      <w:marTop w:val="0"/>
      <w:marBottom w:val="0"/>
      <w:divBdr>
        <w:top w:val="none" w:sz="0" w:space="0" w:color="auto"/>
        <w:left w:val="none" w:sz="0" w:space="0" w:color="auto"/>
        <w:bottom w:val="none" w:sz="0" w:space="0" w:color="auto"/>
        <w:right w:val="none" w:sz="0" w:space="0" w:color="auto"/>
      </w:divBdr>
    </w:div>
    <w:div w:id="1406604815">
      <w:bodyDiv w:val="1"/>
      <w:marLeft w:val="0"/>
      <w:marRight w:val="0"/>
      <w:marTop w:val="0"/>
      <w:marBottom w:val="0"/>
      <w:divBdr>
        <w:top w:val="none" w:sz="0" w:space="0" w:color="auto"/>
        <w:left w:val="none" w:sz="0" w:space="0" w:color="auto"/>
        <w:bottom w:val="none" w:sz="0" w:space="0" w:color="auto"/>
        <w:right w:val="none" w:sz="0" w:space="0" w:color="auto"/>
      </w:divBdr>
      <w:divsChild>
        <w:div w:id="1561095221">
          <w:marLeft w:val="0"/>
          <w:marRight w:val="0"/>
          <w:marTop w:val="0"/>
          <w:marBottom w:val="0"/>
          <w:divBdr>
            <w:top w:val="single" w:sz="6" w:space="0" w:color="FFFFFF"/>
            <w:left w:val="single" w:sz="6" w:space="0" w:color="FFFFFF"/>
            <w:bottom w:val="single" w:sz="6" w:space="0" w:color="FFFFFF"/>
            <w:right w:val="single" w:sz="6" w:space="0" w:color="FFFFFF"/>
          </w:divBdr>
          <w:divsChild>
            <w:div w:id="492258612">
              <w:marLeft w:val="0"/>
              <w:marRight w:val="0"/>
              <w:marTop w:val="0"/>
              <w:marBottom w:val="0"/>
              <w:divBdr>
                <w:top w:val="none" w:sz="0" w:space="0" w:color="auto"/>
                <w:left w:val="none" w:sz="0" w:space="0" w:color="auto"/>
                <w:bottom w:val="none" w:sz="0" w:space="0" w:color="auto"/>
                <w:right w:val="none" w:sz="0" w:space="0" w:color="auto"/>
              </w:divBdr>
              <w:divsChild>
                <w:div w:id="1004942647">
                  <w:marLeft w:val="0"/>
                  <w:marRight w:val="0"/>
                  <w:marTop w:val="0"/>
                  <w:marBottom w:val="480"/>
                  <w:divBdr>
                    <w:top w:val="none" w:sz="0" w:space="0" w:color="auto"/>
                    <w:left w:val="none" w:sz="0" w:space="0" w:color="auto"/>
                    <w:bottom w:val="none" w:sz="0" w:space="0" w:color="auto"/>
                    <w:right w:val="none" w:sz="0" w:space="0" w:color="auto"/>
                  </w:divBdr>
                  <w:divsChild>
                    <w:div w:id="327178091">
                      <w:marLeft w:val="0"/>
                      <w:marRight w:val="0"/>
                      <w:marTop w:val="0"/>
                      <w:marBottom w:val="0"/>
                      <w:divBdr>
                        <w:top w:val="none" w:sz="0" w:space="0" w:color="auto"/>
                        <w:left w:val="none" w:sz="0" w:space="0" w:color="auto"/>
                        <w:bottom w:val="none" w:sz="0" w:space="0" w:color="auto"/>
                        <w:right w:val="none" w:sz="0" w:space="0" w:color="auto"/>
                      </w:divBdr>
                      <w:divsChild>
                        <w:div w:id="1302884367">
                          <w:marLeft w:val="0"/>
                          <w:marRight w:val="0"/>
                          <w:marTop w:val="0"/>
                          <w:marBottom w:val="360"/>
                          <w:divBdr>
                            <w:top w:val="none" w:sz="0" w:space="0" w:color="auto"/>
                            <w:left w:val="none" w:sz="0" w:space="0" w:color="auto"/>
                            <w:bottom w:val="none" w:sz="0" w:space="0" w:color="auto"/>
                            <w:right w:val="none" w:sz="0" w:space="0" w:color="auto"/>
                          </w:divBdr>
                          <w:divsChild>
                            <w:div w:id="140465156">
                              <w:marLeft w:val="0"/>
                              <w:marRight w:val="0"/>
                              <w:marTop w:val="0"/>
                              <w:marBottom w:val="0"/>
                              <w:divBdr>
                                <w:top w:val="none" w:sz="0" w:space="0" w:color="auto"/>
                                <w:left w:val="none" w:sz="0" w:space="0" w:color="auto"/>
                                <w:bottom w:val="none" w:sz="0" w:space="0" w:color="auto"/>
                                <w:right w:val="none" w:sz="0" w:space="0" w:color="auto"/>
                              </w:divBdr>
                              <w:divsChild>
                                <w:div w:id="13364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Tent"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n.wikipedia.org/wiki/Travel_trailer"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13CEE-BEE8-449F-A34A-5B6AA27A1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11</Pages>
  <Words>3876</Words>
  <Characters>22095</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Town of Kindersley</Company>
  <LinksUpToDate>false</LinksUpToDate>
  <CharactersWithSpaces>25920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 20</dc:creator>
  <cp:lastModifiedBy>Judy Butler</cp:lastModifiedBy>
  <cp:revision>3</cp:revision>
  <cp:lastPrinted>2018-08-15T20:19:00Z</cp:lastPrinted>
  <dcterms:created xsi:type="dcterms:W3CDTF">2018-08-08T19:56:00Z</dcterms:created>
  <dcterms:modified xsi:type="dcterms:W3CDTF">2018-08-15T21:11:00Z</dcterms:modified>
</cp:coreProperties>
</file>